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left"/>
        <w:rPr>
          <w:rFonts w:hint="eastAsia"/>
          <w:color w:val="000000" w:themeColor="text1"/>
          <w:highlight w:val="none"/>
          <w14:textFill>
            <w14:solidFill>
              <w14:schemeClr w14:val="tx1"/>
            </w14:solidFill>
          </w14:textFill>
        </w:rPr>
      </w:pPr>
      <w:bookmarkStart w:id="0" w:name="标准目次内容"/>
      <w:bookmarkStart w:id="67" w:name="_GoBack"/>
      <w:bookmarkEnd w:id="67"/>
      <w:r>
        <w:rPr>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1837055</wp:posOffset>
                </wp:positionH>
                <wp:positionV relativeFrom="paragraph">
                  <wp:posOffset>141605</wp:posOffset>
                </wp:positionV>
                <wp:extent cx="3960495" cy="914400"/>
                <wp:effectExtent l="0" t="0" r="1905" b="0"/>
                <wp:wrapNone/>
                <wp:docPr id="16" name="文本框 16"/>
                <wp:cNvGraphicFramePr/>
                <a:graphic xmlns:a="http://schemas.openxmlformats.org/drawingml/2006/main">
                  <a:graphicData uri="http://schemas.microsoft.com/office/word/2010/wordprocessingShape">
                    <wps:wsp>
                      <wps:cNvSpPr txBox="1"/>
                      <wps:spPr>
                        <a:xfrm>
                          <a:off x="0" y="0"/>
                          <a:ext cx="3960495" cy="914400"/>
                        </a:xfrm>
                        <a:prstGeom prst="rect">
                          <a:avLst/>
                        </a:prstGeom>
                        <a:solidFill>
                          <a:srgbClr val="FFFFFF"/>
                        </a:solidFill>
                        <a:ln>
                          <a:noFill/>
                        </a:ln>
                        <a:effectLst/>
                      </wps:spPr>
                      <wps:txbx>
                        <w:txbxContent>
                          <w:p>
                            <w:pPr>
                              <w:pStyle w:val="24"/>
                              <w:rPr>
                                <w:rFonts w:hint="eastAsia"/>
                              </w:rPr>
                            </w:pPr>
                            <w:r>
                              <w:rPr>
                                <w:rFonts w:hint="eastAsia"/>
                              </w:rPr>
                              <w:t>DB4403</w:t>
                            </w:r>
                          </w:p>
                        </w:txbxContent>
                      </wps:txbx>
                      <wps:bodyPr lIns="0" tIns="0" rIns="91440" bIns="0" upright="1"/>
                    </wps:wsp>
                  </a:graphicData>
                </a:graphic>
              </wp:anchor>
            </w:drawing>
          </mc:Choice>
          <mc:Fallback>
            <w:pict>
              <v:shape id="_x0000_s1026" o:spid="_x0000_s1026" o:spt="202" type="#_x0000_t202" style="position:absolute;left:0pt;margin-left:144.65pt;margin-top:11.15pt;height:72pt;width:311.85pt;z-index:251660288;mso-width-relative:page;mso-height-relative:page;" fillcolor="#FFFFFF" filled="t" stroked="f" coordsize="21600,21600" o:gfxdata="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Bf0yP2wAAAAoBAAAPAAAA&#10;AAAAAAEAIAAAACIAAABkcnMvZG93bnJldi54bWxQSwECFAAUAAAACACHTuJAe0AkF9kBAACvAwAA&#10;DgAAAAAAAAABACAAAAAqAQAAZHJzL2Uyb0RvYy54bWxQSwUGAAAAAAYABgBZAQAAdQUAAAAA&#10;">
                <v:fill on="t" focussize="0,0"/>
                <v:stroke on="f"/>
                <v:imagedata o:title=""/>
                <o:lock v:ext="edit" aspectratio="f"/>
                <v:textbox inset="0mm,0mm,2.54mm,0mm">
                  <w:txbxContent>
                    <w:p>
                      <w:pPr>
                        <w:pStyle w:val="24"/>
                        <w:rPr>
                          <w:rFonts w:hint="eastAsia"/>
                        </w:rPr>
                      </w:pPr>
                      <w:r>
                        <w:rPr>
                          <w:rFonts w:hint="eastAsia"/>
                        </w:rPr>
                        <w:t>DB4403</w:t>
                      </w:r>
                    </w:p>
                  </w:txbxContent>
                </v:textbox>
              </v:shape>
            </w:pict>
          </mc:Fallback>
        </mc:AlternateContent>
      </w:r>
      <w:r>
        <w:rPr>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33655</wp:posOffset>
                </wp:positionV>
                <wp:extent cx="1800225" cy="720090"/>
                <wp:effectExtent l="0" t="0" r="9525" b="3810"/>
                <wp:wrapNone/>
                <wp:docPr id="21" name="文本框 21"/>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rgbClr val="FFFFFF"/>
                        </a:solidFill>
                        <a:ln>
                          <a:noFill/>
                        </a:ln>
                        <a:effectLst/>
                      </wps:spPr>
                      <wps:txbx>
                        <w:txbxContent>
                          <w:p>
                            <w:pPr>
                              <w:pStyle w:val="25"/>
                              <w:rPr>
                                <w:rFonts w:hint="eastAsia"/>
                              </w:rPr>
                            </w:pPr>
                            <w:r>
                              <w:rPr>
                                <w:rFonts w:hint="eastAsia"/>
                              </w:rPr>
                              <w:t>ICS XX.XXX.XX</w:t>
                            </w:r>
                          </w:p>
                          <w:p>
                            <w:pPr>
                              <w:pStyle w:val="25"/>
                              <w:rPr>
                                <w:rFonts w:hint="eastAsia"/>
                              </w:rPr>
                            </w:pPr>
                            <w:r>
                              <w:rPr>
                                <w:rFonts w:hint="eastAsia"/>
                              </w:rPr>
                              <w:t>CCS X XX</w:t>
                            </w:r>
                          </w:p>
                          <w:p>
                            <w:pPr>
                              <w:pStyle w:val="25"/>
                              <w:rPr>
                                <w:rFonts w:hint="eastAsia"/>
                              </w:rPr>
                            </w:pPr>
                          </w:p>
                        </w:txbxContent>
                      </wps:txbx>
                      <wps:bodyPr lIns="0" tIns="0" rIns="91440" bIns="0" upright="1"/>
                    </wps:wsp>
                  </a:graphicData>
                </a:graphic>
              </wp:anchor>
            </w:drawing>
          </mc:Choice>
          <mc:Fallback>
            <w:pict>
              <v:shape id="_x0000_s1026" o:spid="_x0000_s1026" o:spt="202" type="#_x0000_t202" style="position:absolute;left:0pt;margin-left:0pt;margin-top:2.65pt;height:56.7pt;width:141.75pt;z-index:251659264;mso-width-relative:page;mso-height-relative:page;" fillcolor="#FFFFFF" filled="t" stroked="f" coordsize="21600,21600" o:gfxdata="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z1bCtgAAAAGAQAADwAAAAAA&#10;AAABACAAAAAiAAAAZHJzL2Rvd25yZXYueG1sUEsBAhQAFAAAAAgAh07iQOGPgVXaAQAArwMAAA4A&#10;AAAAAAAAAQAgAAAAJwEAAGRycy9lMm9Eb2MueG1sUEsFBgAAAAAGAAYAWQEAAHMFAAAAAA==&#10;">
                <v:fill on="t" focussize="0,0"/>
                <v:stroke on="f"/>
                <v:imagedata o:title=""/>
                <o:lock v:ext="edit" aspectratio="f"/>
                <v:textbox inset="0mm,0mm,2.54mm,0mm">
                  <w:txbxContent>
                    <w:p>
                      <w:pPr>
                        <w:pStyle w:val="25"/>
                        <w:rPr>
                          <w:rFonts w:hint="eastAsia"/>
                        </w:rPr>
                      </w:pPr>
                      <w:r>
                        <w:rPr>
                          <w:rFonts w:hint="eastAsia"/>
                        </w:rPr>
                        <w:t>ICS XX.XXX.XX</w:t>
                      </w:r>
                    </w:p>
                    <w:p>
                      <w:pPr>
                        <w:pStyle w:val="25"/>
                        <w:rPr>
                          <w:rFonts w:hint="eastAsia"/>
                        </w:rPr>
                      </w:pPr>
                      <w:r>
                        <w:rPr>
                          <w:rFonts w:hint="eastAsia"/>
                        </w:rPr>
                        <w:t>CCS X XX</w:t>
                      </w:r>
                    </w:p>
                    <w:p>
                      <w:pPr>
                        <w:pStyle w:val="25"/>
                        <w:rPr>
                          <w:rFonts w:hint="eastAsia"/>
                        </w:rPr>
                      </w:pPr>
                    </w:p>
                  </w:txbxContent>
                </v:textbox>
              </v:shape>
            </w:pict>
          </mc:Fallback>
        </mc:AlternateContent>
      </w:r>
    </w:p>
    <w:p>
      <w:pPr>
        <w:pStyle w:val="14"/>
        <w:ind w:firstLine="420"/>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131445</wp:posOffset>
                </wp:positionV>
                <wp:extent cx="6120765" cy="648335"/>
                <wp:effectExtent l="0" t="0" r="13335" b="18415"/>
                <wp:wrapNone/>
                <wp:docPr id="19" name="文本框 19"/>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rgbClr val="FFFFFF"/>
                        </a:solidFill>
                        <a:ln>
                          <a:noFill/>
                        </a:ln>
                        <a:effectLst/>
                      </wps:spPr>
                      <wps:txbx>
                        <w:txbxContent>
                          <w:p>
                            <w:pPr>
                              <w:pStyle w:val="27"/>
                            </w:pPr>
                            <w:r>
                              <w:t>深圳市地方标准</w:t>
                            </w:r>
                          </w:p>
                        </w:txbxContent>
                      </wps:txbx>
                      <wps:bodyPr lIns="0" tIns="0" rIns="91440" bIns="0" upright="1"/>
                    </wps:wsp>
                  </a:graphicData>
                </a:graphic>
              </wp:anchor>
            </w:drawing>
          </mc:Choice>
          <mc:Fallback>
            <w:pict>
              <v:shape id="_x0000_s1026" o:spid="_x0000_s1026" o:spt="202" type="#_x0000_t202" style="position:absolute;left:0pt;margin-left:0pt;margin-top:10.35pt;height:51.05pt;width:481.95pt;z-index:251661312;mso-width-relative:page;mso-height-relative:page;" fillcolor="#FFFFFF" filled="t" stroked="f" coordsize="21600,21600" o:gfxdata="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cF8k7ZAAAABwEAAA8AAAAA&#10;AAAAAQAgAAAAIgAAAGRycy9kb3ducmV2LnhtbFBLAQIUABQAAAAIAIdO4kBNqQxW2gEAAK8DAAAO&#10;AAAAAAAAAAEAIAAAACgBAABkcnMvZTJvRG9jLnhtbFBLBQYAAAAABgAGAFkBAAB0BQAAAAA=&#10;">
                <v:fill on="t" focussize="0,0"/>
                <v:stroke on="f"/>
                <v:imagedata o:title=""/>
                <o:lock v:ext="edit" aspectratio="f"/>
                <v:textbox inset="0mm,0mm,2.54mm,0mm">
                  <w:txbxContent>
                    <w:p>
                      <w:pPr>
                        <w:pStyle w:val="27"/>
                      </w:pPr>
                      <w:r>
                        <w:t>深圳市地方标准</w:t>
                      </w:r>
                    </w:p>
                  </w:txbxContent>
                </v:textbox>
              </v:shape>
            </w:pict>
          </mc:Fallback>
        </mc:AlternateContent>
      </w:r>
    </w:p>
    <w:p>
      <w:pPr>
        <w:pStyle w:val="14"/>
        <w:ind w:firstLine="420"/>
        <w:rPr>
          <w:rFonts w:hint="eastAsia"/>
          <w:color w:val="000000" w:themeColor="text1"/>
          <w:highlight w:val="none"/>
          <w14:textFill>
            <w14:solidFill>
              <w14:schemeClr w14:val="tx1"/>
            </w14:solidFill>
          </w14:textFill>
        </w:rPr>
      </w:pPr>
    </w:p>
    <w:p>
      <w:pPr>
        <w:pStyle w:val="14"/>
        <w:ind w:firstLine="420"/>
        <w:rPr>
          <w:rFonts w:hint="eastAsia"/>
          <w:color w:val="000000" w:themeColor="text1"/>
          <w:highlight w:val="none"/>
          <w14:textFill>
            <w14:solidFill>
              <w14:schemeClr w14:val="tx1"/>
            </w14:solidFill>
          </w14:textFill>
        </w:rPr>
      </w:pPr>
    </w:p>
    <w:p>
      <w:pPr>
        <w:pStyle w:val="14"/>
        <w:ind w:firstLine="420"/>
        <w:rPr>
          <w:rFonts w:hint="eastAsia"/>
          <w:color w:val="000000" w:themeColor="text1"/>
          <w:highlight w:val="none"/>
          <w14:textFill>
            <w14:solidFill>
              <w14:schemeClr w14:val="tx1"/>
            </w14:solidFill>
          </w14:textFill>
        </w:rPr>
      </w:pPr>
    </w:p>
    <w:p>
      <w:pPr>
        <w:pStyle w:val="14"/>
        <w:ind w:firstLine="420"/>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1619885</wp:posOffset>
                </wp:positionH>
                <wp:positionV relativeFrom="paragraph">
                  <wp:posOffset>52070</wp:posOffset>
                </wp:positionV>
                <wp:extent cx="4320540" cy="720090"/>
                <wp:effectExtent l="0" t="0" r="3810" b="3810"/>
                <wp:wrapNone/>
                <wp:docPr id="17" name="文本框 17"/>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rgbClr val="FFFFFF"/>
                        </a:solidFill>
                        <a:ln>
                          <a:noFill/>
                        </a:ln>
                        <a:effectLst/>
                      </wps:spPr>
                      <wps:txbx>
                        <w:txbxContent>
                          <w:p>
                            <w:pPr>
                              <w:pStyle w:val="28"/>
                              <w:rPr>
                                <w:rFonts w:hint="eastAsia" w:eastAsia="黑体"/>
                                <w:lang w:eastAsia="zh-CN"/>
                              </w:rPr>
                            </w:pPr>
                            <w:r>
                              <w:rPr>
                                <w:rFonts w:hint="eastAsia"/>
                              </w:rPr>
                              <w:t>DB4403/T XXX—202</w:t>
                            </w:r>
                            <w:r>
                              <w:rPr>
                                <w:rFonts w:hint="eastAsia"/>
                                <w:lang w:val="en-US" w:eastAsia="zh-CN"/>
                              </w:rPr>
                              <w:t>4</w:t>
                            </w:r>
                          </w:p>
                          <w:p>
                            <w:pPr>
                              <w:pStyle w:val="29"/>
                              <w:rPr>
                                <w:rFonts w:hint="eastAsia"/>
                              </w:rPr>
                            </w:pPr>
                          </w:p>
                        </w:txbxContent>
                      </wps:txbx>
                      <wps:bodyPr lIns="0" tIns="0" rIns="91440" bIns="0" upright="1"/>
                    </wps:wsp>
                  </a:graphicData>
                </a:graphic>
              </wp:anchor>
            </w:drawing>
          </mc:Choice>
          <mc:Fallback>
            <w:pict>
              <v:shape id="_x0000_s1026" o:spid="_x0000_s1026" o:spt="202" type="#_x0000_t202" style="position:absolute;left:0pt;margin-left:127.55pt;margin-top:4.1pt;height:56.7pt;width:340.2pt;z-index:251662336;mso-width-relative:page;mso-height-relative:page;" fillcolor="#FFFFFF" filled="t" stroked="f" coordsize="21600,21600" o:gfxdata="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afsK32gAAAAkBAAAPAAAA&#10;AAAAAAEAIAAAACIAAABkcnMvZG93bnJldi54bWxQSwECFAAUAAAACACHTuJAW5iBftoBAACvAwAA&#10;DgAAAAAAAAABACAAAAApAQAAZHJzL2Uyb0RvYy54bWxQSwUGAAAAAAYABgBZAQAAdQUAAAAA&#10;">
                <v:fill on="t" focussize="0,0"/>
                <v:stroke on="f"/>
                <v:imagedata o:title=""/>
                <o:lock v:ext="edit" aspectratio="f"/>
                <v:textbox inset="0mm,0mm,2.54mm,0mm">
                  <w:txbxContent>
                    <w:p>
                      <w:pPr>
                        <w:pStyle w:val="28"/>
                        <w:rPr>
                          <w:rFonts w:hint="eastAsia" w:eastAsia="黑体"/>
                          <w:lang w:eastAsia="zh-CN"/>
                        </w:rPr>
                      </w:pPr>
                      <w:r>
                        <w:rPr>
                          <w:rFonts w:hint="eastAsia"/>
                        </w:rPr>
                        <w:t>DB4403/T XXX—202</w:t>
                      </w:r>
                      <w:r>
                        <w:rPr>
                          <w:rFonts w:hint="eastAsia"/>
                          <w:lang w:val="en-US" w:eastAsia="zh-CN"/>
                        </w:rPr>
                        <w:t>4</w:t>
                      </w:r>
                    </w:p>
                    <w:p>
                      <w:pPr>
                        <w:pStyle w:val="29"/>
                        <w:rPr>
                          <w:rFonts w:hint="eastAsia"/>
                        </w:rPr>
                      </w:pPr>
                    </w:p>
                  </w:txbxContent>
                </v:textbox>
              </v:shape>
            </w:pict>
          </mc:Fallback>
        </mc:AlternateContent>
      </w:r>
    </w:p>
    <w:p>
      <w:pPr>
        <w:pStyle w:val="14"/>
        <w:ind w:firstLine="420"/>
        <w:rPr>
          <w:rFonts w:hint="eastAsia"/>
          <w:color w:val="000000" w:themeColor="text1"/>
          <w:highlight w:val="none"/>
          <w14:textFill>
            <w14:solidFill>
              <w14:schemeClr w14:val="tx1"/>
            </w14:solidFill>
          </w14:textFill>
        </w:rPr>
      </w:pPr>
    </w:p>
    <w:p>
      <w:pPr>
        <w:pStyle w:val="14"/>
        <w:ind w:firstLine="420"/>
        <w:rPr>
          <w:rFonts w:hint="eastAsia"/>
          <w:color w:val="000000" w:themeColor="text1"/>
          <w:highlight w:val="none"/>
          <w14:textFill>
            <w14:solidFill>
              <w14:schemeClr w14:val="tx1"/>
            </w14:solidFill>
          </w14:textFill>
        </w:rPr>
      </w:pPr>
    </w:p>
    <w:p>
      <w:pPr>
        <w:pStyle w:val="14"/>
        <w:ind w:firstLine="420"/>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101600</wp:posOffset>
                </wp:positionV>
                <wp:extent cx="612140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6121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9pt;margin-top:8pt;height:0pt;width:482pt;z-index:251663360;mso-width-relative:page;mso-height-relative:page;" filled="f" stroked="t" coordsize="21600,21600" o:gfxdata="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DTBo7UAAAACAEAAA8AAAAAAAAAAQAgAAAAIgAAAGRycy9kb3ducmV2LnhtbFBL&#10;AQIUABQAAAAIAIdO4kDPpDGI+gEAAPQDAAAOAAAAAAAAAAEAIAAAACMBAABkcnMvZTJvRG9jLnht&#10;bFBLBQYAAAAABgAGAFkBAACPBQAAAAA=&#10;">
                <v:fill on="f" focussize="0,0"/>
                <v:stroke color="#000000" joinstyle="round"/>
                <v:imagedata o:title=""/>
                <o:lock v:ext="edit" aspectratio="f"/>
              </v:line>
            </w:pict>
          </mc:Fallback>
        </mc:AlternateContent>
      </w:r>
    </w:p>
    <w:p>
      <w:pPr>
        <w:pStyle w:val="14"/>
        <w:ind w:firstLine="420"/>
        <w:rPr>
          <w:rFonts w:hint="eastAsia"/>
          <w:color w:val="000000" w:themeColor="text1"/>
          <w:highlight w:val="none"/>
          <w14:textFill>
            <w14:solidFill>
              <w14:schemeClr w14:val="tx1"/>
            </w14:solidFill>
          </w14:textFill>
        </w:rPr>
      </w:pPr>
    </w:p>
    <w:p>
      <w:pPr>
        <w:pStyle w:val="14"/>
        <w:ind w:firstLine="420"/>
        <w:rPr>
          <w:rFonts w:hint="eastAsia"/>
          <w:color w:val="000000" w:themeColor="text1"/>
          <w:highlight w:val="none"/>
          <w14:textFill>
            <w14:solidFill>
              <w14:schemeClr w14:val="tx1"/>
            </w14:solidFill>
          </w14:textFill>
        </w:rPr>
      </w:pPr>
    </w:p>
    <w:p>
      <w:pPr>
        <w:pStyle w:val="14"/>
        <w:ind w:firstLine="420"/>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1030605</wp:posOffset>
                </wp:positionV>
                <wp:extent cx="6120765" cy="4320540"/>
                <wp:effectExtent l="0" t="0" r="13335" b="3810"/>
                <wp:wrapNone/>
                <wp:docPr id="20" name="文本框 20"/>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rgbClr val="FFFFFF"/>
                        </a:solidFill>
                        <a:ln>
                          <a:noFill/>
                        </a:ln>
                        <a:effectLst/>
                      </wps:spPr>
                      <wps:txbx>
                        <w:txbxContent>
                          <w:p>
                            <w:pPr>
                              <w:pStyle w:val="32"/>
                              <w:rPr>
                                <w:rFonts w:hint="default" w:eastAsia="黑体"/>
                                <w:lang w:val="en-US" w:eastAsia="zh-CN"/>
                              </w:rPr>
                            </w:pPr>
                            <w:r>
                              <w:rPr>
                                <w:rFonts w:hint="eastAsia"/>
                                <w:lang w:val="en-US" w:eastAsia="zh-CN"/>
                              </w:rPr>
                              <w:t>残疾人综合（职业）康复服务规范</w:t>
                            </w:r>
                          </w:p>
                          <w:p>
                            <w:pPr>
                              <w:pStyle w:val="33"/>
                              <w:rPr>
                                <w:rFonts w:hint="eastAsia"/>
                              </w:rPr>
                            </w:pPr>
                            <w:r>
                              <w:rPr>
                                <w:rFonts w:hint="eastAsia" w:ascii="宋体" w:hAnsi="宋体" w:eastAsia="宋体" w:cs="宋体"/>
                                <w:sz w:val="28"/>
                                <w:szCs w:val="36"/>
                                <w:lang w:val="en-US" w:eastAsia="zh-CN"/>
                              </w:rPr>
                              <w:t>Integrated (vocational) rehabilitation service specification for persons with disabilities</w:t>
                            </w:r>
                          </w:p>
                          <w:p>
                            <w:pPr>
                              <w:pStyle w:val="34"/>
                              <w:rPr>
                                <w:rFonts w:hint="eastAsia"/>
                              </w:rPr>
                            </w:pPr>
                          </w:p>
                          <w:p>
                            <w:pPr>
                              <w:pStyle w:val="34"/>
                              <w:rPr>
                                <w:rFonts w:hint="eastAsia"/>
                              </w:rPr>
                            </w:pPr>
                            <w:r>
                              <w:rPr>
                                <w:rFonts w:hint="eastAsia"/>
                              </w:rPr>
                              <w:t>（</w:t>
                            </w:r>
                            <w:r>
                              <w:rPr>
                                <w:rFonts w:hint="eastAsia"/>
                                <w:lang w:val="en-US" w:eastAsia="zh-CN"/>
                              </w:rPr>
                              <w:t>送审稿</w:t>
                            </w:r>
                            <w:r>
                              <w:rPr>
                                <w:rFonts w:hint="eastAsia"/>
                              </w:rPr>
                              <w:t>）</w:t>
                            </w:r>
                          </w:p>
                        </w:txbxContent>
                      </wps:txbx>
                      <wps:bodyPr lIns="0" tIns="0" rIns="91440" bIns="0" upright="1"/>
                    </wps:wsp>
                  </a:graphicData>
                </a:graphic>
              </wp:anchor>
            </w:drawing>
          </mc:Choice>
          <mc:Fallback>
            <w:pict>
              <v:shape id="_x0000_s1026" o:spid="_x0000_s1026" o:spt="202" type="#_x0000_t202" style="position:absolute;left:0pt;margin-left:0pt;margin-top:81.15pt;height:340.2pt;width:481.95pt;z-index:251664384;mso-width-relative:page;mso-height-relative:page;" fillcolor="#FFFFFF" filled="t" stroked="f" coordsize="21600,21600" o:gfxdata="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1yotHbAAAACAEAAA8A&#10;AAAAAAAAAQAgAAAAIgAAAGRycy9kb3ducmV2LnhtbFBLAQIUABQAAAAIAIdO4kD3QUjk2wEAALAD&#10;AAAOAAAAAAAAAAEAIAAAACoBAABkcnMvZTJvRG9jLnhtbFBLBQYAAAAABgAGAFkBAAB3BQAAAAA=&#10;">
                <v:fill on="t" focussize="0,0"/>
                <v:stroke on="f"/>
                <v:imagedata o:title=""/>
                <o:lock v:ext="edit" aspectratio="f"/>
                <v:textbox inset="0mm,0mm,2.54mm,0mm">
                  <w:txbxContent>
                    <w:p>
                      <w:pPr>
                        <w:pStyle w:val="32"/>
                        <w:rPr>
                          <w:rFonts w:hint="default" w:eastAsia="黑体"/>
                          <w:lang w:val="en-US" w:eastAsia="zh-CN"/>
                        </w:rPr>
                      </w:pPr>
                      <w:r>
                        <w:rPr>
                          <w:rFonts w:hint="eastAsia"/>
                          <w:lang w:val="en-US" w:eastAsia="zh-CN"/>
                        </w:rPr>
                        <w:t>残疾人综合（职业）康复服务规范</w:t>
                      </w:r>
                    </w:p>
                    <w:p>
                      <w:pPr>
                        <w:pStyle w:val="33"/>
                        <w:rPr>
                          <w:rFonts w:hint="eastAsia"/>
                        </w:rPr>
                      </w:pPr>
                      <w:r>
                        <w:rPr>
                          <w:rFonts w:hint="eastAsia" w:ascii="宋体" w:hAnsi="宋体" w:eastAsia="宋体" w:cs="宋体"/>
                          <w:sz w:val="28"/>
                          <w:szCs w:val="36"/>
                          <w:lang w:val="en-US" w:eastAsia="zh-CN"/>
                        </w:rPr>
                        <w:t>Integrated (vocational) rehabilitation service specification for persons with disabilities</w:t>
                      </w:r>
                    </w:p>
                    <w:p>
                      <w:pPr>
                        <w:pStyle w:val="34"/>
                        <w:rPr>
                          <w:rFonts w:hint="eastAsia"/>
                        </w:rPr>
                      </w:pPr>
                    </w:p>
                    <w:p>
                      <w:pPr>
                        <w:pStyle w:val="34"/>
                        <w:rPr>
                          <w:rFonts w:hint="eastAsia"/>
                        </w:rPr>
                      </w:pPr>
                      <w:r>
                        <w:rPr>
                          <w:rFonts w:hint="eastAsia"/>
                        </w:rPr>
                        <w:t>（</w:t>
                      </w:r>
                      <w:r>
                        <w:rPr>
                          <w:rFonts w:hint="eastAsia"/>
                          <w:lang w:val="en-US" w:eastAsia="zh-CN"/>
                        </w:rPr>
                        <w:t>送审稿</w:t>
                      </w:r>
                      <w:r>
                        <w:rPr>
                          <w:rFonts w:hint="eastAsia"/>
                        </w:rPr>
                        <w:t>）</w:t>
                      </w:r>
                    </w:p>
                  </w:txbxContent>
                </v:textbox>
              </v:shape>
            </w:pict>
          </mc:Fallback>
        </mc:AlternateContent>
      </w:r>
    </w:p>
    <w:p>
      <w:pPr>
        <w:pStyle w:val="14"/>
        <w:ind w:firstLine="420"/>
        <w:rPr>
          <w:rFonts w:hint="eastAsia"/>
          <w:color w:val="000000" w:themeColor="text1"/>
          <w:highlight w:val="none"/>
          <w14:textFill>
            <w14:solidFill>
              <w14:schemeClr w14:val="tx1"/>
            </w14:solidFill>
          </w14:textFill>
        </w:rPr>
        <w:sectPr>
          <w:headerReference r:id="rId3" w:type="first"/>
          <w:footerReference r:id="rId6" w:type="first"/>
          <w:footerReference r:id="rId4" w:type="default"/>
          <w:footerReference r:id="rId5" w:type="even"/>
          <w:pgSz w:w="11906" w:h="16838"/>
          <w:pgMar w:top="1440" w:right="1800" w:bottom="1440" w:left="1800" w:header="851" w:footer="992" w:gutter="0"/>
          <w:pgNumType w:fmt="decimal"/>
          <w:cols w:space="720" w:num="1"/>
          <w:docGrid w:type="lines" w:linePitch="312" w:charSpace="0"/>
        </w:sectPr>
      </w:pPr>
      <w:r>
        <w:rPr>
          <w:color w:val="000000" w:themeColor="text1"/>
          <w:highlight w:val="none"/>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page">
                  <wp:posOffset>2540000</wp:posOffset>
                </wp:positionH>
                <wp:positionV relativeFrom="page">
                  <wp:posOffset>9906635</wp:posOffset>
                </wp:positionV>
                <wp:extent cx="6120130" cy="228600"/>
                <wp:effectExtent l="0" t="0" r="13970" b="0"/>
                <wp:wrapNone/>
                <wp:docPr id="13" name="文本框 13"/>
                <wp:cNvGraphicFramePr/>
                <a:graphic xmlns:a="http://schemas.openxmlformats.org/drawingml/2006/main">
                  <a:graphicData uri="http://schemas.microsoft.com/office/word/2010/wordprocessingShape">
                    <wps:wsp>
                      <wps:cNvSpPr txBox="1"/>
                      <wps:spPr>
                        <a:xfrm>
                          <a:off x="0" y="0"/>
                          <a:ext cx="6120130" cy="228600"/>
                        </a:xfrm>
                        <a:prstGeom prst="rect">
                          <a:avLst/>
                        </a:prstGeom>
                        <a:solidFill>
                          <a:srgbClr val="FFFFFF"/>
                        </a:solidFill>
                        <a:ln>
                          <a:noFill/>
                        </a:ln>
                        <a:effectLst/>
                      </wps:spPr>
                      <wps:txbx>
                        <w:txbxContent>
                          <w:p>
                            <w:pPr>
                              <w:pStyle w:val="37"/>
                              <w:jc w:val="distribute"/>
                            </w:pPr>
                            <w:r>
                              <w:t>深圳市市场监督管理局</w:t>
                            </w:r>
                          </w:p>
                        </w:txbxContent>
                      </wps:txbx>
                      <wps:bodyPr wrap="none" lIns="0" tIns="0" rIns="0" bIns="0" upright="1"/>
                    </wps:wsp>
                  </a:graphicData>
                </a:graphic>
              </wp:anchor>
            </w:drawing>
          </mc:Choice>
          <mc:Fallback>
            <w:pict>
              <v:shape id="_x0000_s1026" o:spid="_x0000_s1026" o:spt="202" type="#_x0000_t202" style="position:absolute;left:0pt;margin-left:200pt;margin-top:780.05pt;height:18pt;width:481.9pt;mso-position-horizontal-relative:page;mso-position-vertical-relative:page;mso-wrap-style:none;z-index:251668480;mso-width-relative:page;mso-height-relative:page;" fillcolor="#FFFFFF" filled="t" stroked="f" coordsize="21600,21600" o:gfxdata="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gcJhtkAAAAOAQAADwAA&#10;AAAAAAABACAAAAAiAAAAZHJzL2Rvd25yZXYueG1sUEsBAhQAFAAAAAgAh07iQNMdGhLcAQAAtwMA&#10;AA4AAAAAAAAAAQAgAAAAKAEAAGRycy9lMm9Eb2MueG1sUEsFBgAAAAAGAAYAWQEAAHYFAAAAAA==&#10;">
                <v:fill on="t" focussize="0,0"/>
                <v:stroke on="f"/>
                <v:imagedata o:title=""/>
                <o:lock v:ext="edit" aspectratio="f"/>
                <v:textbox inset="0mm,0mm,0mm,0mm">
                  <w:txbxContent>
                    <w:p>
                      <w:pPr>
                        <w:pStyle w:val="37"/>
                        <w:jc w:val="distribute"/>
                      </w:pPr>
                      <w:r>
                        <w:t>深圳市市场监督管理局</w:t>
                      </w:r>
                    </w:p>
                  </w:txbxContent>
                </v:textbox>
              </v:shape>
            </w:pict>
          </mc:Fallback>
        </mc:AlternateContent>
      </w:r>
      <w:r>
        <w:rPr>
          <w:color w:val="000000" w:themeColor="text1"/>
          <w:highlight w:val="none"/>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page">
                  <wp:posOffset>4663440</wp:posOffset>
                </wp:positionH>
                <wp:positionV relativeFrom="page">
                  <wp:posOffset>9922510</wp:posOffset>
                </wp:positionV>
                <wp:extent cx="805180" cy="177800"/>
                <wp:effectExtent l="0" t="0" r="13970" b="12700"/>
                <wp:wrapNone/>
                <wp:docPr id="23" name="文本框 23"/>
                <wp:cNvGraphicFramePr/>
                <a:graphic xmlns:a="http://schemas.openxmlformats.org/drawingml/2006/main">
                  <a:graphicData uri="http://schemas.microsoft.com/office/word/2010/wordprocessingShape">
                    <wps:wsp>
                      <wps:cNvSpPr txBox="1"/>
                      <wps:spPr>
                        <a:xfrm>
                          <a:off x="0" y="0"/>
                          <a:ext cx="805180" cy="177800"/>
                        </a:xfrm>
                        <a:prstGeom prst="rect">
                          <a:avLst/>
                        </a:prstGeom>
                        <a:solidFill>
                          <a:srgbClr val="FFFFFF"/>
                        </a:solidFill>
                        <a:ln>
                          <a:noFill/>
                        </a:ln>
                        <a:effectLst/>
                      </wps:spPr>
                      <wps:txbx>
                        <w:txbxContent>
                          <w:p>
                            <w:pPr>
                              <w:pStyle w:val="35"/>
                              <w:rPr>
                                <w:rFonts w:hint="eastAsia"/>
                              </w:rPr>
                            </w:pPr>
                            <w:r>
                              <w:rPr>
                                <w:rFonts w:hint="eastAsia"/>
                              </w:rPr>
                              <w:t>发 布</w:t>
                            </w:r>
                          </w:p>
                        </w:txbxContent>
                      </wps:txbx>
                      <wps:bodyPr wrap="none" lIns="0" tIns="0" rIns="0" bIns="0" upright="1"/>
                    </wps:wsp>
                  </a:graphicData>
                </a:graphic>
              </wp:anchor>
            </w:drawing>
          </mc:Choice>
          <mc:Fallback>
            <w:pict>
              <v:shape id="_x0000_s1026" o:spid="_x0000_s1026" o:spt="202" type="#_x0000_t202" style="position:absolute;left:0pt;margin-left:367.2pt;margin-top:781.3pt;height:14pt;width:63.4pt;mso-position-horizontal-relative:page;mso-position-vertical-relative:page;mso-wrap-style:none;z-index:251669504;mso-width-relative:page;mso-height-relative:page;" fillcolor="#FFFFFF" filled="t" stroked="f" coordsize="21600,21600" o:gfxdata="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sBCs9oAAAANAQAA&#10;DwAAAAAAAAABACAAAAAiAAAAZHJzL2Rvd25yZXYueG1sUEsBAhQAFAAAAAgAh07iQL+EAC7eAQAA&#10;tgMAAA4AAAAAAAAAAQAgAAAAKQEAAGRycy9lMm9Eb2MueG1sUEsFBgAAAAAGAAYAWQEAAHkFAAAA&#10;AA==&#10;">
                <v:fill on="t" focussize="0,0"/>
                <v:stroke on="f"/>
                <v:imagedata o:title=""/>
                <o:lock v:ext="edit" aspectratio="f"/>
                <v:textbox inset="0mm,0mm,0mm,0mm">
                  <w:txbxContent>
                    <w:p>
                      <w:pPr>
                        <w:pStyle w:val="35"/>
                        <w:rPr>
                          <w:rFonts w:hint="eastAsia"/>
                        </w:rPr>
                      </w:pPr>
                      <w:r>
                        <w:rPr>
                          <w:rFonts w:hint="eastAsia"/>
                        </w:rPr>
                        <w:t>发 布</w:t>
                      </w:r>
                    </w:p>
                  </w:txbxContent>
                </v:textbox>
              </v:shape>
            </w:pict>
          </mc:Fallback>
        </mc:AlternateContent>
      </w:r>
      <w:r>
        <w:rPr>
          <w:color w:val="000000" w:themeColor="text1"/>
          <w:highlight w:val="none"/>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-40005</wp:posOffset>
                </wp:positionH>
                <wp:positionV relativeFrom="paragraph">
                  <wp:posOffset>5534660</wp:posOffset>
                </wp:positionV>
                <wp:extent cx="6121400" cy="0"/>
                <wp:effectExtent l="0" t="0" r="0" b="0"/>
                <wp:wrapNone/>
                <wp:docPr id="24" name="直接连接符 24"/>
                <wp:cNvGraphicFramePr/>
                <a:graphic xmlns:a="http://schemas.openxmlformats.org/drawingml/2006/main">
                  <a:graphicData uri="http://schemas.microsoft.com/office/word/2010/wordprocessingShape">
                    <wps:wsp>
                      <wps:cNvCnPr/>
                      <wps:spPr>
                        <a:xfrm>
                          <a:off x="0" y="0"/>
                          <a:ext cx="6121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15pt;margin-top:435.8pt;height:0pt;width:482pt;z-index:251667456;mso-width-relative:page;mso-height-relative:page;" filled="f" stroked="t" coordsize="21600,21600" o:gfxdata="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VpuQ42AAAAAoBAAAPAAAAAAAAAAEAIAAAACIAAABkcnMvZG93bnJldi54&#10;bWxQSwECFAAUAAAACACHTuJAfMu4OPoBAAD0AwAADgAAAAAAAAABACAAAAAnAQAAZHJzL2Uyb0Rv&#10;Yy54bWxQSwUGAAAAAAYABgBZAQAAkwUAAAAA&#10;">
                <v:fill on="f" focussize="0,0"/>
                <v:stroke color="#000000" joinstyle="round"/>
                <v:imagedata o:title=""/>
                <o:lock v:ext="edit" aspectratio="f"/>
              </v:line>
            </w:pict>
          </mc:Fallback>
        </mc:AlternateContent>
      </w:r>
      <w:r>
        <w:rPr>
          <w:color w:val="000000" w:themeColor="text1"/>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3249295</wp:posOffset>
                </wp:positionH>
                <wp:positionV relativeFrom="paragraph">
                  <wp:posOffset>5191760</wp:posOffset>
                </wp:positionV>
                <wp:extent cx="2880360" cy="360045"/>
                <wp:effectExtent l="0" t="0" r="15240" b="1905"/>
                <wp:wrapNone/>
                <wp:docPr id="15" name="文本框 15"/>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rgbClr val="FFFFFF"/>
                        </a:solidFill>
                        <a:ln>
                          <a:noFill/>
                        </a:ln>
                        <a:effectLst/>
                      </wps:spPr>
                      <wps:txbx>
                        <w:txbxContent>
                          <w:p>
                            <w:pPr>
                              <w:pStyle w:val="38"/>
                              <w:rPr>
                                <w:rFonts w:hint="eastAsia"/>
                              </w:rPr>
                            </w:pPr>
                            <w:r>
                              <w:rPr>
                                <w:rFonts w:hint="eastAsia"/>
                              </w:rPr>
                              <w:t>20XX—XX—XX实施</w:t>
                            </w:r>
                          </w:p>
                        </w:txbxContent>
                      </wps:txbx>
                      <wps:bodyPr lIns="0" tIns="0" rIns="91440" bIns="0" upright="1"/>
                    </wps:wsp>
                  </a:graphicData>
                </a:graphic>
              </wp:anchor>
            </w:drawing>
          </mc:Choice>
          <mc:Fallback>
            <w:pict>
              <v:shape id="_x0000_s1026" o:spid="_x0000_s1026" o:spt="202" type="#_x0000_t202" style="position:absolute;left:0pt;margin-left:255.85pt;margin-top:408.8pt;height:28.35pt;width:226.8pt;z-index:251666432;mso-width-relative:page;mso-height-relative:page;" fillcolor="#FFFFFF" filled="t" stroked="f" coordsize="21600,21600" o:gfxdata="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0P5NE3AAAAAsBAAAPAAAA&#10;AAAAAAEAIAAAACIAAABkcnMvZG93bnJldi54bWxQSwECFAAUAAAACACHTuJA8vlrO9gBAACvAwAA&#10;DgAAAAAAAAABACAAAAArAQAAZHJzL2Uyb0RvYy54bWxQSwUGAAAAAAYABgBZAQAAdQUAAAAA&#10;">
                <v:fill on="t" focussize="0,0"/>
                <v:stroke on="f"/>
                <v:imagedata o:title=""/>
                <o:lock v:ext="edit" aspectratio="f"/>
                <v:textbox inset="0mm,0mm,2.54mm,0mm">
                  <w:txbxContent>
                    <w:p>
                      <w:pPr>
                        <w:pStyle w:val="38"/>
                        <w:rPr>
                          <w:rFonts w:hint="eastAsia"/>
                        </w:rPr>
                      </w:pPr>
                      <w:r>
                        <w:rPr>
                          <w:rFonts w:hint="eastAsia"/>
                        </w:rPr>
                        <w:t>20XX—XX—XX实施</w:t>
                      </w:r>
                    </w:p>
                  </w:txbxContent>
                </v:textbox>
              </v:shape>
            </w:pict>
          </mc:Fallback>
        </mc:AlternateContent>
      </w:r>
      <w:r>
        <w:rPr>
          <w:color w:val="000000" w:themeColor="text1"/>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47625</wp:posOffset>
                </wp:positionH>
                <wp:positionV relativeFrom="paragraph">
                  <wp:posOffset>5194935</wp:posOffset>
                </wp:positionV>
                <wp:extent cx="2880360" cy="360045"/>
                <wp:effectExtent l="0" t="0" r="15240" b="1905"/>
                <wp:wrapNone/>
                <wp:docPr id="22" name="文本框 22"/>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rgbClr val="FFFFFF"/>
                        </a:solidFill>
                        <a:ln>
                          <a:noFill/>
                        </a:ln>
                        <a:effectLst/>
                      </wps:spPr>
                      <wps:txbx>
                        <w:txbxContent>
                          <w:p>
                            <w:pPr>
                              <w:pStyle w:val="31"/>
                              <w:rPr>
                                <w:rFonts w:hint="eastAsia"/>
                              </w:rPr>
                            </w:pPr>
                            <w:r>
                              <w:rPr>
                                <w:rFonts w:hint="eastAsia"/>
                              </w:rPr>
                              <w:t>20XX—XX—XX发布</w:t>
                            </w:r>
                          </w:p>
                        </w:txbxContent>
                      </wps:txbx>
                      <wps:bodyPr lIns="0" tIns="0" rIns="91440" bIns="0" upright="1"/>
                    </wps:wsp>
                  </a:graphicData>
                </a:graphic>
              </wp:anchor>
            </w:drawing>
          </mc:Choice>
          <mc:Fallback>
            <w:pict>
              <v:shape id="_x0000_s1026" o:spid="_x0000_s1026" o:spt="202" type="#_x0000_t202" style="position:absolute;left:0pt;margin-left:3.75pt;margin-top:409.05pt;height:28.35pt;width:226.8pt;z-index:251665408;mso-width-relative:page;mso-height-relative:page;" fillcolor="#FFFFFF" filled="t" stroked="f" coordsize="21600,21600" o:gfxdata="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s6UCk2gAAAAkBAAAPAAAAAAAA&#10;AAEAIAAAACIAAABkcnMvZG93bnJldi54bWxQSwECFAAUAAAACACHTuJAjJmpodcBAACvAwAADgAA&#10;AAAAAAABACAAAAApAQAAZHJzL2Uyb0RvYy54bWxQSwUGAAAAAAYABgBZAQAAcgUAAAAA&#10;">
                <v:fill on="t" focussize="0,0"/>
                <v:stroke on="f"/>
                <v:imagedata o:title=""/>
                <o:lock v:ext="edit" aspectratio="f"/>
                <v:textbox inset="0mm,0mm,2.54mm,0mm">
                  <w:txbxContent>
                    <w:p>
                      <w:pPr>
                        <w:pStyle w:val="31"/>
                        <w:rPr>
                          <w:rFonts w:hint="eastAsia"/>
                        </w:rPr>
                      </w:pPr>
                      <w:r>
                        <w:rPr>
                          <w:rFonts w:hint="eastAsia"/>
                        </w:rPr>
                        <w:t>20XX—XX—XX发布</w:t>
                      </w:r>
                    </w:p>
                  </w:txbxContent>
                </v:textbox>
              </v:shape>
            </w:pict>
          </mc:Fallback>
        </mc:AlternateContent>
      </w:r>
    </w:p>
    <w:p>
      <w:pPr>
        <w:pStyle w:val="12"/>
        <w:bidi w:val="0"/>
        <w:jc w:val="center"/>
        <w:rPr>
          <w:rFonts w:hint="eastAsia"/>
          <w:color w:val="000000" w:themeColor="text1"/>
          <w:highlight w:val="none"/>
          <w:lang w:eastAsia="zh-CN"/>
          <w14:textFill>
            <w14:solidFill>
              <w14:schemeClr w14:val="tx1"/>
            </w14:solidFill>
          </w14:textFill>
        </w:rPr>
      </w:pPr>
      <w:bookmarkStart w:id="1" w:name="一、编制背景"/>
      <w:bookmarkEnd w:id="1"/>
      <w:r>
        <w:rPr>
          <w:rFonts w:hint="eastAsia"/>
          <w:color w:val="000000" w:themeColor="text1"/>
          <w:highlight w:val="none"/>
          <w:lang w:eastAsia="zh-CN"/>
          <w14:textFill>
            <w14:solidFill>
              <w14:schemeClr w14:val="tx1"/>
            </w14:solidFill>
          </w14:textFill>
        </w:rPr>
        <w:t>目    次</w:t>
      </w:r>
    </w:p>
    <w:p>
      <w:pPr>
        <w:pStyle w:val="5"/>
        <w:keepNext w:val="0"/>
        <w:keepLines w:val="0"/>
        <w:pageBreakBefore w:val="0"/>
        <w:widowControl w:val="0"/>
        <w:tabs>
          <w:tab w:val="right" w:leader="dot" w:pos="9355"/>
        </w:tabs>
        <w:kinsoku/>
        <w:wordWrap/>
        <w:overflowPunct/>
        <w:topLinePunct w:val="0"/>
        <w:autoSpaceDE/>
        <w:autoSpaceDN/>
        <w:bidi w:val="0"/>
        <w:adjustRightInd w:val="0"/>
        <w:snapToGrid/>
        <w:spacing w:before="0" w:beforeLines="0" w:after="0" w:afterLines="0" w:line="400" w:lineRule="exact"/>
        <w:textAlignment w:val="auto"/>
        <w:rPr>
          <w:color w:val="000000" w:themeColor="text1"/>
          <w:highlight w:val="none"/>
          <w14:textFill>
            <w14:solidFill>
              <w14:schemeClr w14:val="tx1"/>
            </w14:solidFill>
          </w14:textFill>
        </w:rPr>
      </w:pPr>
      <w:r>
        <w:rPr>
          <w:rFonts w:hint="eastAsia" w:ascii="宋体" w:hAnsi="宋体" w:eastAsia="宋体" w:cs="宋体"/>
          <w:b w:val="0"/>
          <w:color w:val="000000" w:themeColor="text1"/>
          <w:sz w:val="21"/>
          <w:highlight w:val="none"/>
          <w:lang w:eastAsia="zh-CN"/>
          <w14:textFill>
            <w14:solidFill>
              <w14:schemeClr w14:val="tx1"/>
            </w14:solidFill>
          </w14:textFill>
        </w:rPr>
        <w:fldChar w:fldCharType="begin"/>
      </w:r>
      <w:r>
        <w:rPr>
          <w:rFonts w:hint="eastAsia" w:ascii="宋体" w:hAnsi="宋体" w:eastAsia="宋体" w:cs="宋体"/>
          <w:b w:val="0"/>
          <w:color w:val="000000" w:themeColor="text1"/>
          <w:sz w:val="21"/>
          <w:highlight w:val="none"/>
          <w:lang w:eastAsia="zh-CN"/>
          <w14:textFill>
            <w14:solidFill>
              <w14:schemeClr w14:val="tx1"/>
            </w14:solidFill>
          </w14:textFill>
        </w:rPr>
        <w:instrText xml:space="preserve">TOC \o "1-2" \h \u </w:instrText>
      </w:r>
      <w:r>
        <w:rPr>
          <w:rFonts w:hint="eastAsia" w:ascii="宋体" w:hAnsi="宋体" w:eastAsia="宋体" w:cs="宋体"/>
          <w:b w:val="0"/>
          <w:color w:val="000000" w:themeColor="text1"/>
          <w:sz w:val="21"/>
          <w:highlight w:val="none"/>
          <w:lang w:eastAsia="zh-CN"/>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fldChar w:fldCharType="begin"/>
      </w:r>
      <w:r>
        <w:rPr>
          <w:rFonts w:hint="eastAsia" w:ascii="宋体" w:hAnsi="宋体" w:eastAsia="宋体" w:cs="宋体"/>
          <w:color w:val="000000" w:themeColor="text1"/>
          <w:highlight w:val="none"/>
          <w:lang w:eastAsia="zh-CN"/>
          <w14:textFill>
            <w14:solidFill>
              <w14:schemeClr w14:val="tx1"/>
            </w14:solidFill>
          </w14:textFill>
        </w:rPr>
        <w:instrText xml:space="preserve"> HYPERLINK \l _Toc22684 </w:instrText>
      </w:r>
      <w:r>
        <w:rPr>
          <w:rFonts w:hint="eastAsia" w:ascii="宋体" w:hAnsi="宋体" w:eastAsia="宋体" w:cs="宋体"/>
          <w:color w:val="000000" w:themeColor="text1"/>
          <w:highlight w:val="none"/>
          <w:lang w:eastAsia="zh-CN"/>
          <w14:textFill>
            <w14:solidFill>
              <w14:schemeClr w14:val="tx1"/>
            </w14:solidFill>
          </w14:textFill>
        </w:rPr>
        <w:fldChar w:fldCharType="separate"/>
      </w:r>
      <w:r>
        <w:rPr>
          <w:rFonts w:hint="eastAsia"/>
          <w:color w:val="000000" w:themeColor="text1"/>
          <w:highlight w:val="none"/>
          <w:lang w:eastAsia="zh-CN"/>
          <w14:textFill>
            <w14:solidFill>
              <w14:schemeClr w14:val="tx1"/>
            </w14:solidFill>
          </w14:textFill>
        </w:rPr>
        <w:t>前言</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_Toc22684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II</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lang w:eastAsia="zh-CN"/>
          <w14:textFill>
            <w14:solidFill>
              <w14:schemeClr w14:val="tx1"/>
            </w14:solidFill>
          </w14:textFill>
        </w:rPr>
        <w:fldChar w:fldCharType="end"/>
      </w:r>
    </w:p>
    <w:p>
      <w:pPr>
        <w:pStyle w:val="6"/>
        <w:tabs>
          <w:tab w:val="right" w:leader="dot" w:pos="9355"/>
        </w:tabs>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fldChar w:fldCharType="begin"/>
      </w:r>
      <w:r>
        <w:rPr>
          <w:rFonts w:hint="eastAsia" w:ascii="宋体" w:hAnsi="宋体" w:eastAsia="宋体" w:cs="宋体"/>
          <w:color w:val="000000" w:themeColor="text1"/>
          <w:highlight w:val="none"/>
          <w:lang w:eastAsia="zh-CN"/>
          <w14:textFill>
            <w14:solidFill>
              <w14:schemeClr w14:val="tx1"/>
            </w14:solidFill>
          </w14:textFill>
        </w:rPr>
        <w:instrText xml:space="preserve"> HYPERLINK \l _Toc3910 </w:instrText>
      </w:r>
      <w:r>
        <w:rPr>
          <w:rFonts w:hint="eastAsia" w:ascii="宋体" w:hAnsi="宋体" w:eastAsia="宋体" w:cs="宋体"/>
          <w:color w:val="000000" w:themeColor="text1"/>
          <w:highlight w:val="none"/>
          <w:lang w:eastAsia="zh-CN"/>
          <w14:textFill>
            <w14:solidFill>
              <w14:schemeClr w14:val="tx1"/>
            </w14:solidFill>
          </w14:textFill>
        </w:rPr>
        <w:fldChar w:fldCharType="separate"/>
      </w:r>
      <w:r>
        <w:rPr>
          <w:rFonts w:hint="eastAsia" w:ascii="黑体" w:hAnsi="Times New Roman" w:eastAsia="黑体" w:cs="Times New Roman"/>
          <w:i w:val="0"/>
          <w:color w:val="000000" w:themeColor="text1"/>
          <w:szCs w:val="21"/>
          <w:highlight w:val="none"/>
          <w:lang w:val="en-US" w:eastAsia="zh-CN" w:bidi="ar-SA"/>
          <w14:textFill>
            <w14:solidFill>
              <w14:schemeClr w14:val="tx1"/>
            </w14:solidFill>
          </w14:textFill>
        </w:rPr>
        <w:t>1　</w:t>
      </w:r>
      <w:r>
        <w:rPr>
          <w:rFonts w:hint="eastAsia"/>
          <w:color w:val="000000" w:themeColor="text1"/>
          <w:highlight w:val="none"/>
          <w14:textFill>
            <w14:solidFill>
              <w14:schemeClr w14:val="tx1"/>
            </w14:solidFill>
          </w14:textFill>
        </w:rPr>
        <w:t>范围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_Toc3910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lang w:eastAsia="zh-CN"/>
          <w14:textFill>
            <w14:solidFill>
              <w14:schemeClr w14:val="tx1"/>
            </w14:solidFill>
          </w14:textFill>
        </w:rPr>
        <w:fldChar w:fldCharType="end"/>
      </w:r>
    </w:p>
    <w:p>
      <w:pPr>
        <w:pStyle w:val="6"/>
        <w:tabs>
          <w:tab w:val="right" w:leader="dot" w:pos="9355"/>
        </w:tabs>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fldChar w:fldCharType="begin"/>
      </w:r>
      <w:r>
        <w:rPr>
          <w:rFonts w:hint="eastAsia" w:ascii="宋体" w:hAnsi="宋体" w:eastAsia="宋体" w:cs="宋体"/>
          <w:color w:val="000000" w:themeColor="text1"/>
          <w:highlight w:val="none"/>
          <w:lang w:eastAsia="zh-CN"/>
          <w14:textFill>
            <w14:solidFill>
              <w14:schemeClr w14:val="tx1"/>
            </w14:solidFill>
          </w14:textFill>
        </w:rPr>
        <w:instrText xml:space="preserve"> HYPERLINK \l _Toc2779 </w:instrText>
      </w:r>
      <w:r>
        <w:rPr>
          <w:rFonts w:hint="eastAsia" w:ascii="宋体" w:hAnsi="宋体" w:eastAsia="宋体" w:cs="宋体"/>
          <w:color w:val="000000" w:themeColor="text1"/>
          <w:highlight w:val="none"/>
          <w:lang w:eastAsia="zh-CN"/>
          <w14:textFill>
            <w14:solidFill>
              <w14:schemeClr w14:val="tx1"/>
            </w14:solidFill>
          </w14:textFill>
        </w:rPr>
        <w:fldChar w:fldCharType="separate"/>
      </w:r>
      <w:r>
        <w:rPr>
          <w:rFonts w:hint="eastAsia" w:ascii="黑体" w:hAnsi="Times New Roman" w:eastAsia="黑体" w:cs="Times New Roman"/>
          <w:i w:val="0"/>
          <w:color w:val="000000" w:themeColor="text1"/>
          <w:szCs w:val="21"/>
          <w:highlight w:val="none"/>
          <w:lang w:val="en-US" w:eastAsia="zh-CN" w:bidi="ar-SA"/>
          <w14:textFill>
            <w14:solidFill>
              <w14:schemeClr w14:val="tx1"/>
            </w14:solidFill>
          </w14:textFill>
        </w:rPr>
        <w:t>2　</w:t>
      </w:r>
      <w:r>
        <w:rPr>
          <w:rFonts w:hint="eastAsia"/>
          <w:color w:val="000000" w:themeColor="text1"/>
          <w:highlight w:val="none"/>
          <w14:textFill>
            <w14:solidFill>
              <w14:schemeClr w14:val="tx1"/>
            </w14:solidFill>
          </w14:textFill>
        </w:rPr>
        <w:t>规范性引用文件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lang w:eastAsia="zh-CN"/>
          <w14:textFill>
            <w14:solidFill>
              <w14:schemeClr w14:val="tx1"/>
            </w14:solidFill>
          </w14:textFill>
        </w:rPr>
        <w:fldChar w:fldCharType="end"/>
      </w:r>
    </w:p>
    <w:p>
      <w:pPr>
        <w:pStyle w:val="6"/>
        <w:tabs>
          <w:tab w:val="right" w:leader="dot" w:pos="9355"/>
        </w:tabs>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fldChar w:fldCharType="begin"/>
      </w:r>
      <w:r>
        <w:rPr>
          <w:rFonts w:hint="eastAsia" w:ascii="宋体" w:hAnsi="宋体" w:eastAsia="宋体" w:cs="宋体"/>
          <w:color w:val="000000" w:themeColor="text1"/>
          <w:highlight w:val="none"/>
          <w:lang w:eastAsia="zh-CN"/>
          <w14:textFill>
            <w14:solidFill>
              <w14:schemeClr w14:val="tx1"/>
            </w14:solidFill>
          </w14:textFill>
        </w:rPr>
        <w:instrText xml:space="preserve"> HYPERLINK \l _Toc20433 </w:instrText>
      </w:r>
      <w:r>
        <w:rPr>
          <w:rFonts w:hint="eastAsia" w:ascii="宋体" w:hAnsi="宋体" w:eastAsia="宋体" w:cs="宋体"/>
          <w:color w:val="000000" w:themeColor="text1"/>
          <w:highlight w:val="none"/>
          <w:lang w:eastAsia="zh-CN"/>
          <w14:textFill>
            <w14:solidFill>
              <w14:schemeClr w14:val="tx1"/>
            </w14:solidFill>
          </w14:textFill>
        </w:rPr>
        <w:fldChar w:fldCharType="separate"/>
      </w:r>
      <w:r>
        <w:rPr>
          <w:rFonts w:hint="eastAsia" w:ascii="黑体" w:hAnsi="Times New Roman" w:eastAsia="黑体" w:cs="Times New Roman"/>
          <w:i w:val="0"/>
          <w:color w:val="000000" w:themeColor="text1"/>
          <w:szCs w:val="21"/>
          <w:highlight w:val="none"/>
          <w:lang w:val="en-US" w:eastAsia="zh-CN" w:bidi="ar-SA"/>
          <w14:textFill>
            <w14:solidFill>
              <w14:schemeClr w14:val="tx1"/>
            </w14:solidFill>
          </w14:textFill>
        </w:rPr>
        <w:t>3　</w:t>
      </w:r>
      <w:r>
        <w:rPr>
          <w:rFonts w:hint="eastAsia"/>
          <w:color w:val="000000" w:themeColor="text1"/>
          <w:highlight w:val="none"/>
          <w14:textFill>
            <w14:solidFill>
              <w14:schemeClr w14:val="tx1"/>
            </w14:solidFill>
          </w14:textFill>
        </w:rPr>
        <w:t>术语和定义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_Toc20433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lang w:eastAsia="zh-CN"/>
          <w14:textFill>
            <w14:solidFill>
              <w14:schemeClr w14:val="tx1"/>
            </w14:solidFill>
          </w14:textFill>
        </w:rPr>
        <w:fldChar w:fldCharType="end"/>
      </w:r>
    </w:p>
    <w:p>
      <w:pPr>
        <w:pStyle w:val="6"/>
        <w:tabs>
          <w:tab w:val="right" w:leader="dot" w:pos="9355"/>
        </w:tabs>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fldChar w:fldCharType="begin"/>
      </w:r>
      <w:r>
        <w:rPr>
          <w:rFonts w:hint="eastAsia" w:ascii="宋体" w:hAnsi="宋体" w:eastAsia="宋体" w:cs="宋体"/>
          <w:color w:val="000000" w:themeColor="text1"/>
          <w:highlight w:val="none"/>
          <w:lang w:eastAsia="zh-CN"/>
          <w14:textFill>
            <w14:solidFill>
              <w14:schemeClr w14:val="tx1"/>
            </w14:solidFill>
          </w14:textFill>
        </w:rPr>
        <w:instrText xml:space="preserve"> HYPERLINK \l _Toc22137 </w:instrText>
      </w:r>
      <w:r>
        <w:rPr>
          <w:rFonts w:hint="eastAsia" w:ascii="宋体" w:hAnsi="宋体" w:eastAsia="宋体" w:cs="宋体"/>
          <w:color w:val="000000" w:themeColor="text1"/>
          <w:highlight w:val="none"/>
          <w:lang w:eastAsia="zh-CN"/>
          <w14:textFill>
            <w14:solidFill>
              <w14:schemeClr w14:val="tx1"/>
            </w14:solidFill>
          </w14:textFill>
        </w:rPr>
        <w:fldChar w:fldCharType="separate"/>
      </w:r>
      <w:r>
        <w:rPr>
          <w:rFonts w:hint="eastAsia" w:ascii="黑体" w:hAnsi="Times New Roman" w:eastAsia="黑体" w:cs="Times New Roman"/>
          <w:i w:val="0"/>
          <w:color w:val="000000" w:themeColor="text1"/>
          <w:szCs w:val="21"/>
          <w:highlight w:val="none"/>
          <w:lang w:val="en-US" w:eastAsia="zh-CN" w:bidi="ar-SA"/>
          <w14:textFill>
            <w14:solidFill>
              <w14:schemeClr w14:val="tx1"/>
            </w14:solidFill>
          </w14:textFill>
        </w:rPr>
        <w:t>4　</w:t>
      </w:r>
      <w:r>
        <w:rPr>
          <w:rFonts w:hint="eastAsia"/>
          <w:color w:val="000000" w:themeColor="text1"/>
          <w:highlight w:val="none"/>
          <w:lang w:val="en-US" w:eastAsia="zh-CN"/>
          <w14:textFill>
            <w14:solidFill>
              <w14:schemeClr w14:val="tx1"/>
            </w14:solidFill>
          </w14:textFill>
        </w:rPr>
        <w:t>服务原则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_Toc22137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lang w:eastAsia="zh-CN"/>
          <w14:textFill>
            <w14:solidFill>
              <w14:schemeClr w14:val="tx1"/>
            </w14:solidFill>
          </w14:textFill>
        </w:rPr>
        <w:fldChar w:fldCharType="end"/>
      </w:r>
    </w:p>
    <w:p>
      <w:pPr>
        <w:pStyle w:val="6"/>
        <w:tabs>
          <w:tab w:val="right" w:leader="dot" w:pos="9355"/>
        </w:tabs>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fldChar w:fldCharType="begin"/>
      </w:r>
      <w:r>
        <w:rPr>
          <w:rFonts w:hint="eastAsia" w:ascii="宋体" w:hAnsi="宋体" w:eastAsia="宋体" w:cs="宋体"/>
          <w:color w:val="000000" w:themeColor="text1"/>
          <w:highlight w:val="none"/>
          <w:lang w:eastAsia="zh-CN"/>
          <w14:textFill>
            <w14:solidFill>
              <w14:schemeClr w14:val="tx1"/>
            </w14:solidFill>
          </w14:textFill>
        </w:rPr>
        <w:instrText xml:space="preserve"> HYPERLINK \l _Toc3029 </w:instrText>
      </w:r>
      <w:r>
        <w:rPr>
          <w:rFonts w:hint="eastAsia" w:ascii="宋体" w:hAnsi="宋体" w:eastAsia="宋体" w:cs="宋体"/>
          <w:color w:val="000000" w:themeColor="text1"/>
          <w:highlight w:val="none"/>
          <w:lang w:eastAsia="zh-CN"/>
          <w14:textFill>
            <w14:solidFill>
              <w14:schemeClr w14:val="tx1"/>
            </w14:solidFill>
          </w14:textFill>
        </w:rPr>
        <w:fldChar w:fldCharType="separate"/>
      </w:r>
      <w:r>
        <w:rPr>
          <w:rFonts w:hint="eastAsia" w:ascii="黑体" w:hAnsi="Times New Roman" w:eastAsia="黑体" w:cs="Times New Roman"/>
          <w:i w:val="0"/>
          <w:color w:val="000000" w:themeColor="text1"/>
          <w:szCs w:val="21"/>
          <w:highlight w:val="none"/>
          <w:lang w:val="en-US" w:eastAsia="zh-CN" w:bidi="ar-SA"/>
          <w14:textFill>
            <w14:solidFill>
              <w14:schemeClr w14:val="tx1"/>
            </w14:solidFill>
          </w14:textFill>
        </w:rPr>
        <w:t>5　</w:t>
      </w:r>
      <w:r>
        <w:rPr>
          <w:rFonts w:hint="eastAsia"/>
          <w:color w:val="000000" w:themeColor="text1"/>
          <w:highlight w:val="none"/>
          <w:lang w:val="en-US" w:eastAsia="zh-CN"/>
          <w14:textFill>
            <w14:solidFill>
              <w14:schemeClr w14:val="tx1"/>
            </w14:solidFill>
          </w14:textFill>
        </w:rPr>
        <w:t>服务人员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lang w:eastAsia="zh-CN"/>
          <w14:textFill>
            <w14:solidFill>
              <w14:schemeClr w14:val="tx1"/>
            </w14:solidFill>
          </w14:textFill>
        </w:rPr>
        <w:fldChar w:fldCharType="end"/>
      </w:r>
    </w:p>
    <w:p>
      <w:pPr>
        <w:pStyle w:val="6"/>
        <w:tabs>
          <w:tab w:val="right" w:leader="dot" w:pos="9355"/>
        </w:tabs>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fldChar w:fldCharType="begin"/>
      </w:r>
      <w:r>
        <w:rPr>
          <w:rFonts w:hint="eastAsia" w:ascii="宋体" w:hAnsi="宋体" w:eastAsia="宋体" w:cs="宋体"/>
          <w:color w:val="000000" w:themeColor="text1"/>
          <w:highlight w:val="none"/>
          <w:lang w:eastAsia="zh-CN"/>
          <w14:textFill>
            <w14:solidFill>
              <w14:schemeClr w14:val="tx1"/>
            </w14:solidFill>
          </w14:textFill>
        </w:rPr>
        <w:instrText xml:space="preserve"> HYPERLINK \l _Toc29178 </w:instrText>
      </w:r>
      <w:r>
        <w:rPr>
          <w:rFonts w:hint="eastAsia" w:ascii="宋体" w:hAnsi="宋体" w:eastAsia="宋体" w:cs="宋体"/>
          <w:color w:val="000000" w:themeColor="text1"/>
          <w:highlight w:val="none"/>
          <w:lang w:eastAsia="zh-CN"/>
          <w14:textFill>
            <w14:solidFill>
              <w14:schemeClr w14:val="tx1"/>
            </w14:solidFill>
          </w14:textFill>
        </w:rPr>
        <w:fldChar w:fldCharType="separate"/>
      </w:r>
      <w:r>
        <w:rPr>
          <w:rFonts w:hint="eastAsia" w:cs="Times New Roman"/>
          <w:i w:val="0"/>
          <w:color w:val="000000" w:themeColor="text1"/>
          <w:szCs w:val="21"/>
          <w:highlight w:val="none"/>
          <w:lang w:val="en-US" w:eastAsia="zh-CN" w:bidi="ar-SA"/>
          <w14:textFill>
            <w14:solidFill>
              <w14:schemeClr w14:val="tx1"/>
            </w14:solidFill>
          </w14:textFill>
        </w:rPr>
        <w:t>6</w:t>
      </w:r>
      <w:r>
        <w:rPr>
          <w:rFonts w:hint="eastAsia" w:ascii="黑体" w:hAnsi="Times New Roman" w:eastAsia="黑体" w:cs="Times New Roman"/>
          <w:i w:val="0"/>
          <w:color w:val="000000" w:themeColor="text1"/>
          <w:szCs w:val="21"/>
          <w:highlight w:val="none"/>
          <w:lang w:val="en-US" w:eastAsia="zh-CN" w:bidi="ar-SA"/>
          <w14:textFill>
            <w14:solidFill>
              <w14:schemeClr w14:val="tx1"/>
            </w14:solidFill>
          </w14:textFill>
        </w:rPr>
        <w:t>　</w:t>
      </w:r>
      <w:r>
        <w:rPr>
          <w:rFonts w:hint="eastAsia"/>
          <w:color w:val="000000" w:themeColor="text1"/>
          <w:highlight w:val="none"/>
          <w:lang w:val="en-US" w:eastAsia="zh-CN"/>
          <w14:textFill>
            <w14:solidFill>
              <w14:schemeClr w14:val="tx1"/>
            </w14:solidFill>
          </w14:textFill>
        </w:rPr>
        <w:t>服务场所</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_Toc29178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lang w:eastAsia="zh-CN"/>
          <w14:textFill>
            <w14:solidFill>
              <w14:schemeClr w14:val="tx1"/>
            </w14:solidFill>
          </w14:textFill>
        </w:rPr>
        <w:fldChar w:fldCharType="end"/>
      </w:r>
    </w:p>
    <w:p>
      <w:pPr>
        <w:pStyle w:val="6"/>
        <w:tabs>
          <w:tab w:val="right" w:leader="dot" w:pos="9355"/>
        </w:tabs>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fldChar w:fldCharType="begin"/>
      </w:r>
      <w:r>
        <w:rPr>
          <w:rFonts w:hint="eastAsia" w:ascii="宋体" w:hAnsi="宋体" w:eastAsia="宋体" w:cs="宋体"/>
          <w:color w:val="000000" w:themeColor="text1"/>
          <w:highlight w:val="none"/>
          <w:lang w:eastAsia="zh-CN"/>
          <w14:textFill>
            <w14:solidFill>
              <w14:schemeClr w14:val="tx1"/>
            </w14:solidFill>
          </w14:textFill>
        </w:rPr>
        <w:instrText xml:space="preserve"> HYPERLINK \l _Toc18004 </w:instrText>
      </w:r>
      <w:r>
        <w:rPr>
          <w:rFonts w:hint="eastAsia" w:ascii="宋体" w:hAnsi="宋体" w:eastAsia="宋体" w:cs="宋体"/>
          <w:color w:val="000000" w:themeColor="text1"/>
          <w:highlight w:val="none"/>
          <w:lang w:eastAsia="zh-CN"/>
          <w14:textFill>
            <w14:solidFill>
              <w14:schemeClr w14:val="tx1"/>
            </w14:solidFill>
          </w14:textFill>
        </w:rPr>
        <w:fldChar w:fldCharType="separate"/>
      </w:r>
      <w:r>
        <w:rPr>
          <w:rFonts w:hint="eastAsia" w:cs="Times New Roman"/>
          <w:i w:val="0"/>
          <w:color w:val="000000" w:themeColor="text1"/>
          <w:szCs w:val="21"/>
          <w:highlight w:val="none"/>
          <w:lang w:val="en-US" w:eastAsia="zh-CN" w:bidi="ar-SA"/>
          <w14:textFill>
            <w14:solidFill>
              <w14:schemeClr w14:val="tx1"/>
            </w14:solidFill>
          </w14:textFill>
        </w:rPr>
        <w:t>7</w:t>
      </w:r>
      <w:r>
        <w:rPr>
          <w:rFonts w:hint="eastAsia" w:ascii="黑体" w:hAnsi="Times New Roman" w:eastAsia="黑体" w:cs="Times New Roman"/>
          <w:i w:val="0"/>
          <w:color w:val="000000" w:themeColor="text1"/>
          <w:szCs w:val="21"/>
          <w:highlight w:val="none"/>
          <w:lang w:val="en-US" w:eastAsia="zh-CN" w:bidi="ar-SA"/>
          <w14:textFill>
            <w14:solidFill>
              <w14:schemeClr w14:val="tx1"/>
            </w14:solidFill>
          </w14:textFill>
        </w:rPr>
        <w:t>　</w:t>
      </w:r>
      <w:r>
        <w:rPr>
          <w:rFonts w:hint="eastAsia"/>
          <w:color w:val="000000" w:themeColor="text1"/>
          <w:highlight w:val="none"/>
          <w:lang w:val="en-US" w:eastAsia="zh-CN"/>
          <w14:textFill>
            <w14:solidFill>
              <w14:schemeClr w14:val="tx1"/>
            </w14:solidFill>
          </w14:textFill>
        </w:rPr>
        <w:t>服务对象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_Toc18004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lang w:eastAsia="zh-CN"/>
          <w14:textFill>
            <w14:solidFill>
              <w14:schemeClr w14:val="tx1"/>
            </w14:solidFill>
          </w14:textFill>
        </w:rPr>
        <w:fldChar w:fldCharType="end"/>
      </w:r>
    </w:p>
    <w:p>
      <w:pPr>
        <w:pStyle w:val="6"/>
        <w:tabs>
          <w:tab w:val="right" w:leader="dot" w:pos="9355"/>
        </w:tabs>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fldChar w:fldCharType="begin"/>
      </w:r>
      <w:r>
        <w:rPr>
          <w:rFonts w:hint="eastAsia" w:ascii="宋体" w:hAnsi="宋体" w:eastAsia="宋体" w:cs="宋体"/>
          <w:color w:val="000000" w:themeColor="text1"/>
          <w:highlight w:val="none"/>
          <w:lang w:eastAsia="zh-CN"/>
          <w14:textFill>
            <w14:solidFill>
              <w14:schemeClr w14:val="tx1"/>
            </w14:solidFill>
          </w14:textFill>
        </w:rPr>
        <w:instrText xml:space="preserve"> HYPERLINK \l _Toc10393 </w:instrText>
      </w:r>
      <w:r>
        <w:rPr>
          <w:rFonts w:hint="eastAsia" w:ascii="宋体" w:hAnsi="宋体" w:eastAsia="宋体" w:cs="宋体"/>
          <w:color w:val="000000" w:themeColor="text1"/>
          <w:highlight w:val="none"/>
          <w:lang w:eastAsia="zh-CN"/>
          <w14:textFill>
            <w14:solidFill>
              <w14:schemeClr w14:val="tx1"/>
            </w14:solidFill>
          </w14:textFill>
        </w:rPr>
        <w:fldChar w:fldCharType="separate"/>
      </w:r>
      <w:r>
        <w:rPr>
          <w:rFonts w:hint="eastAsia" w:cs="Times New Roman"/>
          <w:i w:val="0"/>
          <w:color w:val="000000" w:themeColor="text1"/>
          <w:szCs w:val="21"/>
          <w:highlight w:val="none"/>
          <w:lang w:val="en-US" w:eastAsia="zh-CN" w:bidi="ar-SA"/>
          <w14:textFill>
            <w14:solidFill>
              <w14:schemeClr w14:val="tx1"/>
            </w14:solidFill>
          </w14:textFill>
        </w:rPr>
        <w:t>8</w:t>
      </w:r>
      <w:r>
        <w:rPr>
          <w:rFonts w:hint="eastAsia" w:ascii="黑体" w:hAnsi="Times New Roman" w:eastAsia="黑体" w:cs="Times New Roman"/>
          <w:i w:val="0"/>
          <w:color w:val="000000" w:themeColor="text1"/>
          <w:szCs w:val="21"/>
          <w:highlight w:val="none"/>
          <w:lang w:val="en-US" w:eastAsia="zh-CN" w:bidi="ar-SA"/>
          <w14:textFill>
            <w14:solidFill>
              <w14:schemeClr w14:val="tx1"/>
            </w14:solidFill>
          </w14:textFill>
        </w:rPr>
        <w:t>　</w:t>
      </w:r>
      <w:r>
        <w:rPr>
          <w:rFonts w:hint="eastAsia"/>
          <w:color w:val="000000" w:themeColor="text1"/>
          <w:highlight w:val="none"/>
          <w:lang w:val="en-US" w:eastAsia="zh-CN"/>
          <w14:textFill>
            <w14:solidFill>
              <w14:schemeClr w14:val="tx1"/>
            </w14:solidFill>
          </w14:textFill>
        </w:rPr>
        <w:t>服务内容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_Toc10393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lang w:eastAsia="zh-CN"/>
          <w14:textFill>
            <w14:solidFill>
              <w14:schemeClr w14:val="tx1"/>
            </w14:solidFill>
          </w14:textFill>
        </w:rPr>
        <w:fldChar w:fldCharType="end"/>
      </w:r>
    </w:p>
    <w:p>
      <w:pPr>
        <w:pStyle w:val="6"/>
        <w:tabs>
          <w:tab w:val="right" w:leader="dot" w:pos="9355"/>
        </w:tabs>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fldChar w:fldCharType="begin"/>
      </w:r>
      <w:r>
        <w:rPr>
          <w:rFonts w:hint="eastAsia" w:ascii="宋体" w:hAnsi="宋体" w:eastAsia="宋体" w:cs="宋体"/>
          <w:color w:val="000000" w:themeColor="text1"/>
          <w:highlight w:val="none"/>
          <w:lang w:eastAsia="zh-CN"/>
          <w14:textFill>
            <w14:solidFill>
              <w14:schemeClr w14:val="tx1"/>
            </w14:solidFill>
          </w14:textFill>
        </w:rPr>
        <w:instrText xml:space="preserve"> HYPERLINK \l _Toc18620 </w:instrText>
      </w:r>
      <w:r>
        <w:rPr>
          <w:rFonts w:hint="eastAsia" w:ascii="宋体" w:hAnsi="宋体" w:eastAsia="宋体" w:cs="宋体"/>
          <w:color w:val="000000" w:themeColor="text1"/>
          <w:highlight w:val="none"/>
          <w:lang w:eastAsia="zh-CN"/>
          <w14:textFill>
            <w14:solidFill>
              <w14:schemeClr w14:val="tx1"/>
            </w14:solidFill>
          </w14:textFill>
        </w:rPr>
        <w:fldChar w:fldCharType="separate"/>
      </w:r>
      <w:r>
        <w:rPr>
          <w:rFonts w:hint="eastAsia" w:cs="Times New Roman"/>
          <w:i w:val="0"/>
          <w:color w:val="000000" w:themeColor="text1"/>
          <w:szCs w:val="21"/>
          <w:highlight w:val="none"/>
          <w:lang w:val="en-US" w:eastAsia="zh-CN" w:bidi="ar-SA"/>
          <w14:textFill>
            <w14:solidFill>
              <w14:schemeClr w14:val="tx1"/>
            </w14:solidFill>
          </w14:textFill>
        </w:rPr>
        <w:t>9</w:t>
      </w:r>
      <w:r>
        <w:rPr>
          <w:rFonts w:hint="eastAsia" w:ascii="黑体" w:hAnsi="Times New Roman" w:eastAsia="黑体" w:cs="Times New Roman"/>
          <w:i w:val="0"/>
          <w:color w:val="000000" w:themeColor="text1"/>
          <w:szCs w:val="21"/>
          <w:highlight w:val="none"/>
          <w:lang w:val="en-US" w:eastAsia="zh-CN" w:bidi="ar-SA"/>
          <w14:textFill>
            <w14:solidFill>
              <w14:schemeClr w14:val="tx1"/>
            </w14:solidFill>
          </w14:textFill>
        </w:rPr>
        <w:t>　</w:t>
      </w:r>
      <w:r>
        <w:rPr>
          <w:rFonts w:hint="eastAsia"/>
          <w:color w:val="000000" w:themeColor="text1"/>
          <w:highlight w:val="none"/>
          <w:lang w:val="en-US" w:eastAsia="zh-CN"/>
          <w14:textFill>
            <w14:solidFill>
              <w14:schemeClr w14:val="tx1"/>
            </w14:solidFill>
          </w14:textFill>
        </w:rPr>
        <w:t>服务流程及要求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_Toc18620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lang w:eastAsia="zh-CN"/>
          <w14:textFill>
            <w14:solidFill>
              <w14:schemeClr w14:val="tx1"/>
            </w14:solidFill>
          </w14:textFill>
        </w:rPr>
        <w:fldChar w:fldCharType="end"/>
      </w:r>
    </w:p>
    <w:p>
      <w:pPr>
        <w:pStyle w:val="6"/>
        <w:tabs>
          <w:tab w:val="right" w:leader="dot" w:pos="9355"/>
        </w:tabs>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fldChar w:fldCharType="begin"/>
      </w:r>
      <w:r>
        <w:rPr>
          <w:rFonts w:hint="eastAsia" w:ascii="宋体" w:hAnsi="宋体" w:eastAsia="宋体" w:cs="宋体"/>
          <w:color w:val="000000" w:themeColor="text1"/>
          <w:highlight w:val="none"/>
          <w:lang w:eastAsia="zh-CN"/>
          <w14:textFill>
            <w14:solidFill>
              <w14:schemeClr w14:val="tx1"/>
            </w14:solidFill>
          </w14:textFill>
        </w:rPr>
        <w:instrText xml:space="preserve"> HYPERLINK \l _Toc9387 </w:instrText>
      </w:r>
      <w:r>
        <w:rPr>
          <w:rFonts w:hint="eastAsia" w:ascii="宋体" w:hAnsi="宋体" w:eastAsia="宋体" w:cs="宋体"/>
          <w:color w:val="000000" w:themeColor="text1"/>
          <w:highlight w:val="none"/>
          <w:lang w:eastAsia="zh-CN"/>
          <w14:textFill>
            <w14:solidFill>
              <w14:schemeClr w14:val="tx1"/>
            </w14:solidFill>
          </w14:textFill>
        </w:rPr>
        <w:fldChar w:fldCharType="separate"/>
      </w:r>
      <w:r>
        <w:rPr>
          <w:rFonts w:hint="eastAsia" w:cs="Times New Roman"/>
          <w:i w:val="0"/>
          <w:color w:val="000000" w:themeColor="text1"/>
          <w:szCs w:val="21"/>
          <w:highlight w:val="none"/>
          <w:lang w:val="en-US" w:eastAsia="zh-CN" w:bidi="ar-SA"/>
          <w14:textFill>
            <w14:solidFill>
              <w14:schemeClr w14:val="tx1"/>
            </w14:solidFill>
          </w14:textFill>
        </w:rPr>
        <w:t>10</w:t>
      </w:r>
      <w:r>
        <w:rPr>
          <w:rFonts w:hint="eastAsia" w:ascii="黑体" w:hAnsi="Times New Roman" w:eastAsia="黑体" w:cs="Times New Roman"/>
          <w:i w:val="0"/>
          <w:color w:val="000000" w:themeColor="text1"/>
          <w:szCs w:val="21"/>
          <w:highlight w:val="none"/>
          <w:lang w:val="en-US" w:eastAsia="zh-CN" w:bidi="ar-SA"/>
          <w14:textFill>
            <w14:solidFill>
              <w14:schemeClr w14:val="tx1"/>
            </w14:solidFill>
          </w14:textFill>
        </w:rPr>
        <w:t>　</w:t>
      </w:r>
      <w:r>
        <w:rPr>
          <w:rFonts w:hint="eastAsia"/>
          <w:color w:val="000000" w:themeColor="text1"/>
          <w:highlight w:val="none"/>
          <w:lang w:val="en-US" w:eastAsia="zh-CN"/>
          <w14:textFill>
            <w14:solidFill>
              <w14:schemeClr w14:val="tx1"/>
            </w14:solidFill>
          </w14:textFill>
        </w:rPr>
        <w:t>服务管理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_Toc9387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lang w:eastAsia="zh-CN"/>
          <w14:textFill>
            <w14:solidFill>
              <w14:schemeClr w14:val="tx1"/>
            </w14:solidFill>
          </w14:textFill>
        </w:rPr>
        <w:fldChar w:fldCharType="end"/>
      </w:r>
    </w:p>
    <w:p>
      <w:pPr>
        <w:pStyle w:val="6"/>
        <w:tabs>
          <w:tab w:val="right" w:leader="dot" w:pos="9355"/>
        </w:tabs>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fldChar w:fldCharType="begin"/>
      </w:r>
      <w:r>
        <w:rPr>
          <w:rFonts w:hint="eastAsia" w:ascii="宋体" w:hAnsi="宋体" w:eastAsia="宋体" w:cs="宋体"/>
          <w:color w:val="000000" w:themeColor="text1"/>
          <w:highlight w:val="none"/>
          <w:lang w:eastAsia="zh-CN"/>
          <w14:textFill>
            <w14:solidFill>
              <w14:schemeClr w14:val="tx1"/>
            </w14:solidFill>
          </w14:textFill>
        </w:rPr>
        <w:instrText xml:space="preserve"> HYPERLINK \l _Toc26693 </w:instrText>
      </w:r>
      <w:r>
        <w:rPr>
          <w:rFonts w:hint="eastAsia" w:ascii="宋体" w:hAnsi="宋体" w:eastAsia="宋体" w:cs="宋体"/>
          <w:color w:val="000000" w:themeColor="text1"/>
          <w:highlight w:val="none"/>
          <w:lang w:eastAsia="zh-CN"/>
          <w14:textFill>
            <w14:solidFill>
              <w14:schemeClr w14:val="tx1"/>
            </w14:solidFill>
          </w14:textFill>
        </w:rPr>
        <w:fldChar w:fldCharType="separate"/>
      </w:r>
      <w:r>
        <w:rPr>
          <w:rFonts w:hint="eastAsia" w:ascii="黑体" w:hAnsi="Times New Roman" w:eastAsia="黑体" w:cs="Times New Roman"/>
          <w:i w:val="0"/>
          <w:color w:val="000000" w:themeColor="text1"/>
          <w:szCs w:val="21"/>
          <w:highlight w:val="none"/>
          <w:lang w:val="en-US" w:eastAsia="zh-CN" w:bidi="ar-SA"/>
          <w14:textFill>
            <w14:solidFill>
              <w14:schemeClr w14:val="tx1"/>
            </w14:solidFill>
          </w14:textFill>
        </w:rPr>
        <w:t>1</w:t>
      </w:r>
      <w:r>
        <w:rPr>
          <w:rFonts w:hint="eastAsia" w:cs="Times New Roman"/>
          <w:i w:val="0"/>
          <w:color w:val="000000" w:themeColor="text1"/>
          <w:szCs w:val="21"/>
          <w:highlight w:val="none"/>
          <w:lang w:val="en-US" w:eastAsia="zh-CN" w:bidi="ar-SA"/>
          <w14:textFill>
            <w14:solidFill>
              <w14:schemeClr w14:val="tx1"/>
            </w14:solidFill>
          </w14:textFill>
        </w:rPr>
        <w:t>1</w:t>
      </w:r>
      <w:r>
        <w:rPr>
          <w:rFonts w:hint="eastAsia" w:ascii="黑体" w:hAnsi="Times New Roman" w:eastAsia="黑体" w:cs="Times New Roman"/>
          <w:i w:val="0"/>
          <w:color w:val="000000" w:themeColor="text1"/>
          <w:szCs w:val="21"/>
          <w:highlight w:val="none"/>
          <w:lang w:val="en-US" w:eastAsia="zh-CN" w:bidi="ar-SA"/>
          <w14:textFill>
            <w14:solidFill>
              <w14:schemeClr w14:val="tx1"/>
            </w14:solidFill>
          </w14:textFill>
        </w:rPr>
        <w:t>　</w:t>
      </w:r>
      <w:r>
        <w:rPr>
          <w:rFonts w:hint="eastAsia"/>
          <w:color w:val="000000" w:themeColor="text1"/>
          <w:highlight w:val="none"/>
          <w:lang w:val="en-US" w:eastAsia="zh-CN"/>
          <w14:textFill>
            <w14:solidFill>
              <w14:schemeClr w14:val="tx1"/>
            </w14:solidFill>
          </w14:textFill>
        </w:rPr>
        <w:t>服务评价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_Toc26693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lang w:eastAsia="zh-CN"/>
          <w14:textFill>
            <w14:solidFill>
              <w14:schemeClr w14:val="tx1"/>
            </w14:solidFill>
          </w14:textFill>
        </w:rPr>
        <w:fldChar w:fldCharType="end"/>
      </w:r>
    </w:p>
    <w:p>
      <w:pPr>
        <w:pStyle w:val="5"/>
        <w:tabs>
          <w:tab w:val="right" w:leader="dot" w:pos="9355"/>
        </w:tabs>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fldChar w:fldCharType="begin"/>
      </w:r>
      <w:r>
        <w:rPr>
          <w:rFonts w:hint="eastAsia" w:ascii="宋体" w:hAnsi="宋体" w:eastAsia="宋体" w:cs="宋体"/>
          <w:color w:val="000000" w:themeColor="text1"/>
          <w:highlight w:val="none"/>
          <w:lang w:eastAsia="zh-CN"/>
          <w14:textFill>
            <w14:solidFill>
              <w14:schemeClr w14:val="tx1"/>
            </w14:solidFill>
          </w14:textFill>
        </w:rPr>
        <w:instrText xml:space="preserve"> HYPERLINK \l _Toc12786 </w:instrText>
      </w:r>
      <w:r>
        <w:rPr>
          <w:rFonts w:hint="eastAsia" w:ascii="宋体" w:hAnsi="宋体" w:eastAsia="宋体" w:cs="宋体"/>
          <w:color w:val="000000" w:themeColor="text1"/>
          <w:highlight w:val="none"/>
          <w:lang w:eastAsia="zh-CN"/>
          <w14:textFill>
            <w14:solidFill>
              <w14:schemeClr w14:val="tx1"/>
            </w14:solidFill>
          </w14:textFill>
        </w:rPr>
        <w:fldChar w:fldCharType="separate"/>
      </w:r>
      <w:r>
        <w:rPr>
          <w:rFonts w:hint="eastAsia"/>
          <w:color w:val="000000" w:themeColor="text1"/>
          <w:highlight w:val="none"/>
          <w:lang w:eastAsia="zh-CN"/>
          <w14:textFill>
            <w14:solidFill>
              <w14:schemeClr w14:val="tx1"/>
            </w14:solidFill>
          </w14:textFill>
        </w:rPr>
        <w:t>参考文献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_Toc12786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lang w:eastAsia="zh-CN"/>
          <w14:textFill>
            <w14:solidFill>
              <w14:schemeClr w14:val="tx1"/>
            </w14:solidFill>
          </w14:textFill>
        </w:rPr>
        <w:fldChar w:fldCharType="end"/>
      </w:r>
    </w:p>
    <w:p>
      <w:pPr>
        <w:pStyle w:val="14"/>
        <w:rPr>
          <w:rFonts w:hint="eastAsia" w:ascii="宋体" w:hAnsi="宋体" w:eastAsia="宋体" w:cs="宋体"/>
          <w:b w:val="0"/>
          <w:color w:val="000000" w:themeColor="text1"/>
          <w:sz w:val="2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fldChar w:fldCharType="end"/>
      </w:r>
    </w:p>
    <w:bookmarkEnd w:id="0"/>
    <w:p>
      <w:pPr>
        <w:pStyle w:val="14"/>
        <w:rPr>
          <w:rFonts w:hint="eastAsia"/>
          <w:color w:val="000000" w:themeColor="text1"/>
          <w:highlight w:val="none"/>
          <w:lang w:eastAsia="zh-CN"/>
          <w14:textFill>
            <w14:solidFill>
              <w14:schemeClr w14:val="tx1"/>
            </w14:solidFill>
          </w14:textFill>
        </w:rPr>
        <w:sectPr>
          <w:headerReference r:id="rId7" w:type="default"/>
          <w:footerReference r:id="rId8" w:type="default"/>
          <w:pgSz w:w="11907" w:h="16839"/>
          <w:pgMar w:top="1418" w:right="1134" w:bottom="1134" w:left="1418" w:header="1418" w:footer="1134" w:gutter="0"/>
          <w:lnNumType w:countBy="0" w:restart="continuous"/>
          <w:pgNumType w:fmt="decimal" w:start="1"/>
          <w:cols w:space="425" w:num="1"/>
          <w:rtlGutter w:val="0"/>
          <w:docGrid w:type="lines" w:linePitch="312" w:charSpace="0"/>
        </w:sectPr>
      </w:pPr>
    </w:p>
    <w:p>
      <w:pPr>
        <w:pStyle w:val="13"/>
        <w:bidi w:val="0"/>
        <w:rPr>
          <w:rFonts w:hint="eastAsia"/>
          <w:color w:val="000000" w:themeColor="text1"/>
          <w:highlight w:val="none"/>
          <w:lang w:eastAsia="zh-CN"/>
          <w14:textFill>
            <w14:solidFill>
              <w14:schemeClr w14:val="tx1"/>
            </w14:solidFill>
          </w14:textFill>
        </w:rPr>
      </w:pPr>
      <w:bookmarkStart w:id="2" w:name="标准前言"/>
      <w:bookmarkEnd w:id="2"/>
      <w:bookmarkStart w:id="3" w:name="_Toc22684"/>
      <w:bookmarkStart w:id="4" w:name="_Toc24288"/>
      <w:r>
        <w:rPr>
          <w:rFonts w:hint="eastAsia"/>
          <w:color w:val="000000" w:themeColor="text1"/>
          <w:highlight w:val="none"/>
          <w:lang w:eastAsia="zh-CN"/>
          <w14:textFill>
            <w14:solidFill>
              <w14:schemeClr w14:val="tx1"/>
            </w14:solidFill>
          </w14:textFill>
        </w:rPr>
        <w:t>前    言</w:t>
      </w:r>
      <w:bookmarkEnd w:id="3"/>
      <w:bookmarkEnd w:id="4"/>
    </w:p>
    <w:p>
      <w:pPr>
        <w:pStyle w:val="14"/>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本文件按照GB/T 1.1—2020《标准化工作导则  第1部分：标准化文件的结构和起草规则》的规定起草。</w:t>
      </w:r>
    </w:p>
    <w:p>
      <w:pPr>
        <w:pStyle w:val="14"/>
        <w:bidi w:val="0"/>
        <w:rPr>
          <w:rFonts w:hint="eastAsia"/>
          <w:color w:val="000000" w:themeColor="text1"/>
          <w:highlight w:val="none"/>
          <w:lang w:eastAsia="zh-CN"/>
          <w14:textFill>
            <w14:solidFill>
              <w14:schemeClr w14:val="tx1"/>
            </w14:solidFill>
          </w14:textFill>
        </w:rPr>
      </w:pPr>
    </w:p>
    <w:p>
      <w:pPr>
        <w:pStyle w:val="14"/>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本文件由</w:t>
      </w:r>
      <w:r>
        <w:rPr>
          <w:rFonts w:hint="eastAsia"/>
          <w:color w:val="000000" w:themeColor="text1"/>
          <w:highlight w:val="none"/>
          <w:lang w:val="en-US" w:eastAsia="zh-CN"/>
          <w14:textFill>
            <w14:solidFill>
              <w14:schemeClr w14:val="tx1"/>
            </w14:solidFill>
          </w14:textFill>
        </w:rPr>
        <w:t>深圳市残疾人联合会</w:t>
      </w:r>
      <w:r>
        <w:rPr>
          <w:rFonts w:hint="eastAsia"/>
          <w:color w:val="000000" w:themeColor="text1"/>
          <w:highlight w:val="none"/>
          <w:lang w:eastAsia="zh-CN"/>
          <w14:textFill>
            <w14:solidFill>
              <w14:schemeClr w14:val="tx1"/>
            </w14:solidFill>
          </w14:textFill>
        </w:rPr>
        <w:t>提出</w:t>
      </w:r>
      <w:r>
        <w:rPr>
          <w:rFonts w:hint="eastAsia"/>
          <w:color w:val="000000" w:themeColor="text1"/>
          <w:highlight w:val="none"/>
          <w:lang w:val="en-US" w:eastAsia="zh-CN"/>
          <w14:textFill>
            <w14:solidFill>
              <w14:schemeClr w14:val="tx1"/>
            </w14:solidFill>
          </w14:textFill>
        </w:rPr>
        <w:t>并归口</w:t>
      </w:r>
      <w:r>
        <w:rPr>
          <w:rFonts w:hint="eastAsia"/>
          <w:color w:val="000000" w:themeColor="text1"/>
          <w:highlight w:val="none"/>
          <w:lang w:eastAsia="zh-CN"/>
          <w14:textFill>
            <w14:solidFill>
              <w14:schemeClr w14:val="tx1"/>
            </w14:solidFill>
          </w14:textFill>
        </w:rPr>
        <w:t>。</w:t>
      </w:r>
    </w:p>
    <w:p>
      <w:pPr>
        <w:pStyle w:val="14"/>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本文件由</w:t>
      </w:r>
      <w:r>
        <w:rPr>
          <w:rFonts w:hint="eastAsia"/>
          <w:color w:val="000000" w:themeColor="text1"/>
          <w:highlight w:val="none"/>
          <w:lang w:val="en-US" w:eastAsia="zh-CN"/>
          <w14:textFill>
            <w14:solidFill>
              <w14:schemeClr w14:val="tx1"/>
            </w14:solidFill>
          </w14:textFill>
        </w:rPr>
        <w:t>深圳市残疾人联合会组织实施</w:t>
      </w:r>
      <w:r>
        <w:rPr>
          <w:rFonts w:hint="eastAsia"/>
          <w:color w:val="000000" w:themeColor="text1"/>
          <w:highlight w:val="none"/>
          <w:lang w:eastAsia="zh-CN"/>
          <w14:textFill>
            <w14:solidFill>
              <w14:schemeClr w14:val="tx1"/>
            </w14:solidFill>
          </w14:textFill>
        </w:rPr>
        <w:t>。</w:t>
      </w:r>
    </w:p>
    <w:p>
      <w:pPr>
        <w:pStyle w:val="14"/>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文件起草单位：深圳市残疾人综合服务中心、广东省新一咨询服务有限公司、乐山师范学院、南京特殊教育师范学院、华南农业大学公共管理学院、深圳市福田区残疾人联合会、深圳市罗湖区残疾人联合会、深圳市宝安区残疾人联合会、深圳市龙华区残疾人联合会。</w:t>
      </w:r>
    </w:p>
    <w:p>
      <w:pPr>
        <w:pStyle w:val="14"/>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本文件主要起草人：何义林、毛振中、言洁、谢秀晓、张巧敏、何侃、吴鹏飞、李锦顺、廖慧卿、杨金龙、吴秀娟、魏毛毛、荣丽娟、陈平兰、王坤、陈磊珍、翁华君。</w:t>
      </w:r>
    </w:p>
    <w:p>
      <w:pPr>
        <w:pStyle w:val="14"/>
        <w:bidi w:val="0"/>
        <w:ind w:left="0" w:leftChars="0" w:firstLine="0" w:firstLineChars="0"/>
        <w:rPr>
          <w:rFonts w:hint="eastAsia"/>
          <w:color w:val="000000" w:themeColor="text1"/>
          <w:highlight w:val="none"/>
          <w:lang w:eastAsia="zh-CN"/>
          <w14:textFill>
            <w14:solidFill>
              <w14:schemeClr w14:val="tx1"/>
            </w14:solidFill>
          </w14:textFill>
        </w:rPr>
        <w:sectPr>
          <w:footerReference r:id="rId9" w:type="first"/>
          <w:pgSz w:w="11907" w:h="16839"/>
          <w:pgMar w:top="1418" w:right="1134" w:bottom="1134" w:left="1418" w:header="1418" w:footer="1134" w:gutter="0"/>
          <w:lnNumType w:countBy="0" w:restart="continuous"/>
          <w:pgNumType w:fmt="decimal"/>
          <w:cols w:space="425" w:num="1"/>
          <w:rtlGutter w:val="0"/>
          <w:docGrid w:type="lines" w:linePitch="312" w:charSpace="0"/>
        </w:sectPr>
      </w:pPr>
    </w:p>
    <w:p>
      <w:pPr>
        <w:pStyle w:val="15"/>
        <w:bidi w:val="0"/>
        <w:rPr>
          <w:rFonts w:hint="eastAsia"/>
          <w:color w:val="000000" w:themeColor="text1"/>
          <w:highlight w:val="none"/>
          <w:lang w:eastAsia="zh-CN"/>
          <w14:textFill>
            <w14:solidFill>
              <w14:schemeClr w14:val="tx1"/>
            </w14:solidFill>
          </w14:textFill>
        </w:rPr>
      </w:pPr>
      <w:bookmarkStart w:id="5" w:name="标准内容"/>
      <w:bookmarkEnd w:id="5"/>
      <w:r>
        <w:rPr>
          <w:rFonts w:hint="eastAsia"/>
          <w:color w:val="000000" w:themeColor="text1"/>
          <w:highlight w:val="none"/>
          <w:lang w:eastAsia="zh-CN"/>
          <w14:textFill>
            <w14:solidFill>
              <w14:schemeClr w14:val="tx1"/>
            </w14:solidFill>
          </w14:textFill>
        </w:rPr>
        <w:t>残疾人综合（职业）康复服务规范</w:t>
      </w:r>
    </w:p>
    <w:p>
      <w:pPr>
        <w:pStyle w:val="16"/>
        <w:numPr>
          <w:ilvl w:val="0"/>
          <w:numId w:val="0"/>
        </w:numPr>
        <w:ind w:left="0" w:leftChars="0" w:firstLine="0" w:firstLineChars="0"/>
        <w:rPr>
          <w:color w:val="000000" w:themeColor="text1"/>
          <w:highlight w:val="none"/>
          <w14:textFill>
            <w14:solidFill>
              <w14:schemeClr w14:val="tx1"/>
            </w14:solidFill>
          </w14:textFill>
        </w:rPr>
      </w:pPr>
      <w:bookmarkStart w:id="6" w:name="_Toc3910"/>
      <w:bookmarkStart w:id="7" w:name="_Toc16234"/>
      <w:bookmarkStart w:id="8" w:name="_Toc14885"/>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1　</w:t>
      </w:r>
      <w:r>
        <w:rPr>
          <w:rFonts w:hint="eastAsia"/>
          <w:color w:val="000000" w:themeColor="text1"/>
          <w:highlight w:val="none"/>
          <w14:textFill>
            <w14:solidFill>
              <w14:schemeClr w14:val="tx1"/>
            </w14:solidFill>
          </w14:textFill>
        </w:rPr>
        <w:t>范围</w:t>
      </w:r>
      <w:bookmarkEnd w:id="6"/>
      <w:bookmarkEnd w:id="7"/>
      <w:bookmarkEnd w:id="8"/>
    </w:p>
    <w:p>
      <w:pPr>
        <w:pStyle w:val="14"/>
        <w:bidi w:val="0"/>
        <w:rPr>
          <w:rFonts w:hint="eastAsia"/>
          <w:color w:val="000000" w:themeColor="text1"/>
          <w:highlight w:val="none"/>
          <w:lang w:val="en-US" w:eastAsia="zh-CN"/>
          <w14:textFill>
            <w14:solidFill>
              <w14:schemeClr w14:val="tx1"/>
            </w14:solidFill>
          </w14:textFill>
        </w:rPr>
      </w:pPr>
      <w:r>
        <w:rPr>
          <w:rFonts w:hint="eastAsia" w:ascii="宋体" w:hAnsi="Times New Roman" w:eastAsia="宋体" w:cs="Times New Roman"/>
          <w:color w:val="000000" w:themeColor="text1"/>
          <w:kern w:val="0"/>
          <w:szCs w:val="20"/>
          <w:highlight w:val="none"/>
          <w:lang w:val="en-US" w:eastAsia="zh-CN" w:bidi="ar-SA"/>
          <w14:textFill>
            <w14:solidFill>
              <w14:schemeClr w14:val="tx1"/>
            </w14:solidFill>
          </w14:textFill>
        </w:rPr>
        <w:t>本</w:t>
      </w:r>
      <w:r>
        <w:rPr>
          <w:rFonts w:hint="eastAsia"/>
          <w:color w:val="000000" w:themeColor="text1"/>
          <w:highlight w:val="none"/>
          <w:lang w:val="en-US" w:eastAsia="zh-CN"/>
          <w14:textFill>
            <w14:solidFill>
              <w14:schemeClr w14:val="tx1"/>
            </w14:solidFill>
          </w14:textFill>
        </w:rPr>
        <w:t>标准规定了残疾人综合（职业）康复服务的服务原则、服务人员、服务场所、服务对象、服务内容、服务流程及要求、服务管理、服务评价方面的基本要求。</w:t>
      </w:r>
    </w:p>
    <w:p>
      <w:pPr>
        <w:pStyle w:val="14"/>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本标准适用于残疾人综合（职业）康复服务中心开展服务。</w:t>
      </w:r>
    </w:p>
    <w:p>
      <w:pPr>
        <w:pStyle w:val="16"/>
        <w:numPr>
          <w:ilvl w:val="0"/>
          <w:numId w:val="0"/>
        </w:numPr>
        <w:ind w:left="0" w:leftChars="0" w:firstLine="0" w:firstLineChars="0"/>
        <w:rPr>
          <w:color w:val="000000" w:themeColor="text1"/>
          <w:highlight w:val="none"/>
          <w14:textFill>
            <w14:solidFill>
              <w14:schemeClr w14:val="tx1"/>
            </w14:solidFill>
          </w14:textFill>
        </w:rPr>
      </w:pPr>
      <w:bookmarkStart w:id="9" w:name="_Toc326"/>
      <w:bookmarkStart w:id="10" w:name="_Toc2779"/>
      <w:bookmarkStart w:id="11" w:name="_Toc4945"/>
      <w:bookmarkStart w:id="12" w:name="_Toc26986772"/>
      <w:bookmarkStart w:id="13" w:name="_Toc26986531"/>
      <w:bookmarkStart w:id="14" w:name="_Toc26718931"/>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2　</w:t>
      </w:r>
      <w:r>
        <w:rPr>
          <w:rFonts w:hint="eastAsia"/>
          <w:color w:val="000000" w:themeColor="text1"/>
          <w:highlight w:val="none"/>
          <w14:textFill>
            <w14:solidFill>
              <w14:schemeClr w14:val="tx1"/>
            </w14:solidFill>
          </w14:textFill>
        </w:rPr>
        <w:t>规范性引用文件</w:t>
      </w:r>
      <w:bookmarkEnd w:id="9"/>
      <w:bookmarkEnd w:id="10"/>
      <w:bookmarkEnd w:id="11"/>
      <w:bookmarkEnd w:id="12"/>
      <w:bookmarkEnd w:id="13"/>
      <w:bookmarkEnd w:id="14"/>
    </w:p>
    <w:p>
      <w:pPr>
        <w:pStyle w:val="14"/>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4"/>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GB/T 10001.9  标志用公共信息图形符号  第9部分：无障碍设施符号</w:t>
      </w:r>
    </w:p>
    <w:p>
      <w:pPr>
        <w:pStyle w:val="14"/>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GB 15630  消防安全标志设置要求</w:t>
      </w:r>
    </w:p>
    <w:p>
      <w:pPr>
        <w:pStyle w:val="14"/>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GB/T 18883 室内空气质量标准</w:t>
      </w:r>
    </w:p>
    <w:p>
      <w:pPr>
        <w:pStyle w:val="14"/>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GB 50300  建筑工程施工质量验收统一标准</w:t>
      </w:r>
    </w:p>
    <w:p>
      <w:pPr>
        <w:pStyle w:val="14"/>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GB 50763  无障碍设计规范</w:t>
      </w:r>
    </w:p>
    <w:p>
      <w:pPr>
        <w:pStyle w:val="14"/>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GB 55019 建筑与市政工程无障碍通用规范</w:t>
      </w:r>
    </w:p>
    <w:p>
      <w:pPr>
        <w:pStyle w:val="14"/>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建标165  残疾人康复机构建设标准</w:t>
      </w:r>
    </w:p>
    <w:p>
      <w:pPr>
        <w:pStyle w:val="14"/>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DB44/T 2256-2020  社区康园中心服务规范</w:t>
      </w:r>
    </w:p>
    <w:p>
      <w:pPr>
        <w:pStyle w:val="16"/>
        <w:numPr>
          <w:ilvl w:val="0"/>
          <w:numId w:val="0"/>
        </w:numPr>
        <w:ind w:left="0" w:leftChars="0" w:firstLine="0" w:firstLineChars="0"/>
        <w:rPr>
          <w:color w:val="000000" w:themeColor="text1"/>
          <w:highlight w:val="none"/>
          <w14:textFill>
            <w14:solidFill>
              <w14:schemeClr w14:val="tx1"/>
            </w14:solidFill>
          </w14:textFill>
        </w:rPr>
      </w:pPr>
      <w:bookmarkStart w:id="15" w:name="_Toc20433"/>
      <w:bookmarkStart w:id="16" w:name="_Toc16280"/>
      <w:bookmarkStart w:id="17" w:name="_Toc14148"/>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3　</w:t>
      </w:r>
      <w:r>
        <w:rPr>
          <w:rFonts w:hint="eastAsia"/>
          <w:color w:val="000000" w:themeColor="text1"/>
          <w:highlight w:val="none"/>
          <w14:textFill>
            <w14:solidFill>
              <w14:schemeClr w14:val="tx1"/>
            </w14:solidFill>
          </w14:textFill>
        </w:rPr>
        <w:t>术语和定义</w:t>
      </w:r>
      <w:bookmarkEnd w:id="15"/>
      <w:bookmarkEnd w:id="16"/>
      <w:bookmarkEnd w:id="17"/>
    </w:p>
    <w:p>
      <w:pPr>
        <w:pStyle w:val="14"/>
        <w:ind w:firstLine="420"/>
        <w:rPr>
          <w:color w:val="000000" w:themeColor="text1"/>
          <w:highlight w:val="none"/>
          <w14:textFill>
            <w14:solidFill>
              <w14:schemeClr w14:val="tx1"/>
            </w14:solidFill>
          </w14:textFill>
        </w:rPr>
      </w:pPr>
      <w:bookmarkStart w:id="18" w:name="_Toc26986532"/>
      <w:bookmarkEnd w:id="18"/>
      <w:r>
        <w:rPr>
          <w:color w:val="000000" w:themeColor="text1"/>
          <w:highlight w:val="none"/>
          <w14:textFill>
            <w14:solidFill>
              <w14:schemeClr w14:val="tx1"/>
            </w14:solidFill>
          </w14:textFill>
        </w:rPr>
        <w:t>下列术语和定义适用于本文件。</w:t>
      </w:r>
    </w:p>
    <w:p>
      <w:pPr>
        <w:pStyle w:val="17"/>
        <w:numPr>
          <w:ilvl w:val="1"/>
          <w:numId w:val="0"/>
        </w:numPr>
        <w:bidi w:val="0"/>
        <w:ind w:left="0" w:leftChars="0" w:firstLine="0" w:firstLineChars="0"/>
        <w:rPr>
          <w:rFonts w:hint="eastAsia" w:ascii="黑体" w:hAnsi="Times New Roman" w:eastAsia="黑体" w:cs="Times New Roman"/>
          <w:color w:val="000000" w:themeColor="text1"/>
          <w:sz w:val="21"/>
          <w:szCs w:val="20"/>
          <w:highlight w:val="none"/>
          <w:lang w:val="en-US" w:eastAsia="zh-CN" w:bidi="ar-SA"/>
          <w14:textFill>
            <w14:solidFill>
              <w14:schemeClr w14:val="tx1"/>
            </w14:solidFill>
          </w14:textFill>
        </w:rPr>
      </w:pPr>
      <w:bookmarkStart w:id="19" w:name="_Toc28824"/>
      <w:bookmarkEnd w:id="19"/>
      <w:r>
        <w:rPr>
          <w:rFonts w:hint="eastAsia"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3.1　</w:t>
      </w:r>
    </w:p>
    <w:p>
      <w:pPr>
        <w:pStyle w:val="17"/>
        <w:numPr>
          <w:ilvl w:val="1"/>
          <w:numId w:val="0"/>
        </w:numPr>
        <w:bidi w:val="0"/>
        <w:ind w:firstLine="420" w:firstLineChars="200"/>
        <w:rPr>
          <w:rFonts w:hint="eastAsia"/>
          <w:color w:val="000000" w:themeColor="text1"/>
          <w:highlight w:val="none"/>
          <w:lang w:val="en-US" w:eastAsia="zh-CN"/>
          <w14:textFill>
            <w14:solidFill>
              <w14:schemeClr w14:val="tx1"/>
            </w14:solidFill>
          </w14:textFill>
        </w:rPr>
      </w:pPr>
      <w:bookmarkStart w:id="20" w:name="_Toc31331"/>
      <w:r>
        <w:rPr>
          <w:rFonts w:hint="eastAsia"/>
          <w:color w:val="000000" w:themeColor="text1"/>
          <w:highlight w:val="none"/>
          <w:lang w:val="en-US" w:eastAsia="zh-CN"/>
          <w14:textFill>
            <w14:solidFill>
              <w14:schemeClr w14:val="tx1"/>
            </w14:solidFill>
          </w14:textFill>
        </w:rPr>
        <w:t>残疾人综合（职业）康复服务</w:t>
      </w:r>
      <w:r>
        <w:rPr>
          <w:rFonts w:hint="eastAsia" w:ascii="宋体" w:hAnsi="Times New Roman" w:eastAsia="宋体" w:cs="Times New Roman"/>
          <w:color w:val="000000" w:themeColor="text1"/>
          <w:sz w:val="21"/>
          <w:szCs w:val="20"/>
          <w:highlight w:val="none"/>
          <w:lang w:val="en-US" w:eastAsia="zh-CN" w:bidi="ar-SA"/>
          <w14:textFill>
            <w14:solidFill>
              <w14:schemeClr w14:val="tx1"/>
            </w14:solidFill>
          </w14:textFill>
        </w:rPr>
        <w:t xml:space="preserve">  </w:t>
      </w:r>
      <w:r>
        <w:rPr>
          <w:rFonts w:hint="eastAsia" w:ascii="黑体" w:hAnsi="Times New Roman" w:eastAsia="黑体" w:cs="Times New Roman"/>
          <w:color w:val="000000" w:themeColor="text1"/>
          <w:sz w:val="21"/>
          <w:szCs w:val="21"/>
          <w:highlight w:val="none"/>
          <w:lang w:val="en-US" w:eastAsia="zh-CN" w:bidi="ar-SA"/>
          <w14:textFill>
            <w14:solidFill>
              <w14:schemeClr w14:val="tx1"/>
            </w14:solidFill>
          </w14:textFill>
        </w:rPr>
        <w:t>Integrated (vocational) rehabilitation service</w:t>
      </w:r>
      <w:r>
        <w:rPr>
          <w:rFonts w:hint="eastAsia" w:cs="Times New Roman"/>
          <w:color w:val="000000" w:themeColor="text1"/>
          <w:sz w:val="21"/>
          <w:szCs w:val="21"/>
          <w:highlight w:val="none"/>
          <w:lang w:val="en-US" w:eastAsia="zh-CN" w:bidi="ar-SA"/>
          <w14:textFill>
            <w14:solidFill>
              <w14:schemeClr w14:val="tx1"/>
            </w14:solidFill>
          </w14:textFill>
        </w:rPr>
        <w:t xml:space="preserve"> </w:t>
      </w:r>
      <w:bookmarkEnd w:id="20"/>
      <w:r>
        <w:rPr>
          <w:rFonts w:hint="eastAsia"/>
          <w:color w:val="000000" w:themeColor="text1"/>
          <w:highlight w:val="none"/>
          <w:lang w:val="en-US" w:eastAsia="zh-CN"/>
          <w14:textFill>
            <w14:solidFill>
              <w14:schemeClr w14:val="tx1"/>
            </w14:solidFill>
          </w14:textFill>
        </w:rPr>
        <w:t>specification for persons with disabilities</w:t>
      </w:r>
    </w:p>
    <w:p>
      <w:pPr>
        <w:pStyle w:val="14"/>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为就业年龄段残疾人提供生活照料与护理、康复与技能训练、辅助性就业、文体及社会融合服务，为其家庭开展家属支持和政策及辅具支持的“4+2”综合服务模式。</w:t>
      </w:r>
    </w:p>
    <w:p>
      <w:pPr>
        <w:pStyle w:val="17"/>
        <w:numPr>
          <w:ilvl w:val="1"/>
          <w:numId w:val="0"/>
        </w:numPr>
        <w:bidi w:val="0"/>
        <w:ind w:left="0" w:leftChars="0" w:firstLine="0" w:firstLineChars="0"/>
        <w:rPr>
          <w:rFonts w:hint="eastAsia"/>
          <w:color w:val="000000" w:themeColor="text1"/>
          <w:highlight w:val="none"/>
          <w:lang w:val="en-US" w:eastAsia="zh-CN"/>
          <w14:textFill>
            <w14:solidFill>
              <w14:schemeClr w14:val="tx1"/>
            </w14:solidFill>
          </w14:textFill>
        </w:rPr>
      </w:pPr>
      <w:bookmarkStart w:id="21" w:name="_Toc9376"/>
      <w:bookmarkEnd w:id="21"/>
      <w:r>
        <w:rPr>
          <w:rFonts w:hint="eastAsia"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3.2　</w:t>
      </w:r>
    </w:p>
    <w:p>
      <w:pPr>
        <w:pStyle w:val="17"/>
        <w:numPr>
          <w:ilvl w:val="1"/>
          <w:numId w:val="0"/>
        </w:numPr>
        <w:bidi w:val="0"/>
        <w:ind w:leftChars="0" w:firstLine="420" w:firstLineChars="200"/>
        <w:rPr>
          <w:rFonts w:hint="default"/>
          <w:color w:val="000000" w:themeColor="text1"/>
          <w:highlight w:val="none"/>
          <w:lang w:val="en-US" w:eastAsia="zh-CN"/>
          <w14:textFill>
            <w14:solidFill>
              <w14:schemeClr w14:val="tx1"/>
            </w14:solidFill>
          </w14:textFill>
        </w:rPr>
      </w:pPr>
      <w:bookmarkStart w:id="22" w:name="_Toc21562"/>
      <w:r>
        <w:rPr>
          <w:rFonts w:hint="eastAsia"/>
          <w:color w:val="000000" w:themeColor="text1"/>
          <w:highlight w:val="none"/>
          <w:lang w:val="en-US" w:eastAsia="zh-CN"/>
          <w14:textFill>
            <w14:solidFill>
              <w14:schemeClr w14:val="tx1"/>
            </w14:solidFill>
          </w14:textFill>
        </w:rPr>
        <w:t xml:space="preserve">综合（职业）康复服务中心  </w:t>
      </w:r>
      <w:bookmarkEnd w:id="22"/>
      <w:r>
        <w:rPr>
          <w:rFonts w:hint="eastAsia" w:ascii="黑体" w:hAnsi="Times New Roman" w:eastAsia="黑体" w:cs="Times New Roman"/>
          <w:color w:val="000000" w:themeColor="text1"/>
          <w:sz w:val="21"/>
          <w:szCs w:val="21"/>
          <w:highlight w:val="none"/>
          <w:lang w:val="en-US" w:eastAsia="zh-CN" w:bidi="ar-SA"/>
          <w14:textFill>
            <w14:solidFill>
              <w14:schemeClr w14:val="tx1"/>
            </w14:solidFill>
          </w14:textFill>
        </w:rPr>
        <w:t>Integrated (vocational) rehabilitation service</w:t>
      </w:r>
      <w:r>
        <w:rPr>
          <w:rFonts w:hint="eastAsia" w:cs="Times New Roman"/>
          <w:color w:val="000000" w:themeColor="text1"/>
          <w:sz w:val="21"/>
          <w:szCs w:val="21"/>
          <w:highlight w:val="none"/>
          <w:lang w:val="en-US" w:eastAsia="zh-CN" w:bidi="ar-SA"/>
          <w14:textFill>
            <w14:solidFill>
              <w14:schemeClr w14:val="tx1"/>
            </w14:solidFill>
          </w14:textFill>
        </w:rPr>
        <w:t xml:space="preserve"> center</w:t>
      </w:r>
    </w:p>
    <w:p>
      <w:pPr>
        <w:pStyle w:val="14"/>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经区残疾人联合会批准成立，并接受上级残疾人联合会业务指导的社区公益性残疾人服务机构。</w:t>
      </w:r>
    </w:p>
    <w:p>
      <w:pPr>
        <w:pStyle w:val="16"/>
        <w:numPr>
          <w:ilvl w:val="0"/>
          <w:numId w:val="0"/>
        </w:numPr>
        <w:bidi w:val="0"/>
        <w:ind w:left="0" w:leftChars="0" w:firstLine="0" w:firstLineChars="0"/>
        <w:rPr>
          <w:rFonts w:hint="default"/>
          <w:color w:val="000000" w:themeColor="text1"/>
          <w:highlight w:val="none"/>
          <w:lang w:val="en-US" w:eastAsia="zh-CN"/>
          <w14:textFill>
            <w14:solidFill>
              <w14:schemeClr w14:val="tx1"/>
            </w14:solidFill>
          </w14:textFill>
        </w:rPr>
      </w:pPr>
      <w:bookmarkStart w:id="23" w:name="_Toc28617"/>
      <w:bookmarkEnd w:id="23"/>
      <w:bookmarkStart w:id="24" w:name="_Toc27369"/>
      <w:bookmarkEnd w:id="24"/>
      <w:bookmarkStart w:id="25" w:name="_Toc22137"/>
      <w:bookmarkStart w:id="26" w:name="_Toc26866"/>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4　</w:t>
      </w:r>
      <w:r>
        <w:rPr>
          <w:rFonts w:hint="eastAsia"/>
          <w:color w:val="000000" w:themeColor="text1"/>
          <w:highlight w:val="none"/>
          <w:lang w:val="en-US" w:eastAsia="zh-CN"/>
          <w14:textFill>
            <w14:solidFill>
              <w14:schemeClr w14:val="tx1"/>
            </w14:solidFill>
          </w14:textFill>
        </w:rPr>
        <w:t>服务原则</w:t>
      </w:r>
      <w:bookmarkEnd w:id="25"/>
      <w:bookmarkEnd w:id="26"/>
    </w:p>
    <w:p>
      <w:pPr>
        <w:pStyle w:val="17"/>
        <w:numPr>
          <w:ilvl w:val="1"/>
          <w:numId w:val="0"/>
        </w:numPr>
        <w:bidi w:val="0"/>
        <w:ind w:left="0" w:leftChars="0" w:firstLine="0" w:firstLineChars="0"/>
        <w:rPr>
          <w:rFonts w:hint="default"/>
          <w:color w:val="000000" w:themeColor="text1"/>
          <w:highlight w:val="none"/>
          <w:lang w:val="en-US" w:eastAsia="zh-CN"/>
          <w14:textFill>
            <w14:solidFill>
              <w14:schemeClr w14:val="tx1"/>
            </w14:solidFill>
          </w14:textFill>
        </w:rPr>
      </w:pPr>
      <w:bookmarkStart w:id="27" w:name="_Toc3709"/>
      <w:r>
        <w:rPr>
          <w:rFonts w:hint="eastAsia"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4.1　</w:t>
      </w:r>
      <w:r>
        <w:rPr>
          <w:rFonts w:hint="eastAsia"/>
          <w:color w:val="000000" w:themeColor="text1"/>
          <w:highlight w:val="none"/>
          <w:lang w:val="en-US" w:eastAsia="zh-CN"/>
          <w14:textFill>
            <w14:solidFill>
              <w14:schemeClr w14:val="tx1"/>
            </w14:solidFill>
          </w14:textFill>
        </w:rPr>
        <w:t>自愿自主原则</w:t>
      </w:r>
      <w:bookmarkEnd w:id="27"/>
    </w:p>
    <w:p>
      <w:pPr>
        <w:pStyle w:val="14"/>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残疾人接受服务必须以自愿为前提，有服务内容的自主选择权。</w:t>
      </w:r>
    </w:p>
    <w:p>
      <w:pPr>
        <w:pStyle w:val="17"/>
        <w:numPr>
          <w:ilvl w:val="1"/>
          <w:numId w:val="0"/>
        </w:numPr>
        <w:bidi w:val="0"/>
        <w:ind w:left="0" w:leftChars="0" w:firstLine="0" w:firstLineChars="0"/>
        <w:rPr>
          <w:rFonts w:hint="default"/>
          <w:color w:val="000000" w:themeColor="text1"/>
          <w:highlight w:val="none"/>
          <w:lang w:val="en-US" w:eastAsia="zh-CN"/>
          <w14:textFill>
            <w14:solidFill>
              <w14:schemeClr w14:val="tx1"/>
            </w14:solidFill>
          </w14:textFill>
        </w:rPr>
      </w:pPr>
      <w:bookmarkStart w:id="28" w:name="_Toc13662"/>
      <w:r>
        <w:rPr>
          <w:rFonts w:hint="eastAsia"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4.2　</w:t>
      </w:r>
      <w:r>
        <w:rPr>
          <w:rFonts w:hint="eastAsia"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自强自立原则</w:t>
      </w:r>
      <w:bookmarkEnd w:id="28"/>
    </w:p>
    <w:p>
      <w:pPr>
        <w:pStyle w:val="14"/>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通过参加综合（职业）康复服务，残疾人有动力自己劳动和生活，减少对他人的依赖。</w:t>
      </w:r>
    </w:p>
    <w:p>
      <w:pPr>
        <w:pStyle w:val="17"/>
        <w:numPr>
          <w:ilvl w:val="1"/>
          <w:numId w:val="0"/>
        </w:numPr>
        <w:bidi w:val="0"/>
        <w:ind w:left="0" w:leftChars="0" w:firstLine="0" w:firstLineChars="0"/>
        <w:rPr>
          <w:rFonts w:hint="default"/>
          <w:color w:val="000000" w:themeColor="text1"/>
          <w:highlight w:val="none"/>
          <w:lang w:val="en-US" w:eastAsia="zh-CN"/>
          <w14:textFill>
            <w14:solidFill>
              <w14:schemeClr w14:val="tx1"/>
            </w14:solidFill>
          </w14:textFill>
        </w:rPr>
      </w:pPr>
      <w:bookmarkStart w:id="29" w:name="_Toc28000"/>
      <w:r>
        <w:rPr>
          <w:rFonts w:hint="eastAsia"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4.3　</w:t>
      </w:r>
      <w:r>
        <w:rPr>
          <w:rFonts w:hint="eastAsia"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精准服务原则</w:t>
      </w:r>
      <w:bookmarkEnd w:id="29"/>
    </w:p>
    <w:p>
      <w:pPr>
        <w:pStyle w:val="14"/>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可根据残疾人的实际需求，精准提供个性化、专业化的服务内容。</w:t>
      </w:r>
    </w:p>
    <w:p>
      <w:pPr>
        <w:pStyle w:val="17"/>
        <w:numPr>
          <w:ilvl w:val="1"/>
          <w:numId w:val="0"/>
        </w:numPr>
        <w:bidi w:val="0"/>
        <w:ind w:left="0" w:leftChars="0" w:firstLine="0" w:firstLineChars="0"/>
        <w:rPr>
          <w:rFonts w:hint="default"/>
          <w:color w:val="000000" w:themeColor="text1"/>
          <w:highlight w:val="none"/>
          <w:lang w:val="en-US" w:eastAsia="zh-CN"/>
          <w14:textFill>
            <w14:solidFill>
              <w14:schemeClr w14:val="tx1"/>
            </w14:solidFill>
          </w14:textFill>
        </w:rPr>
      </w:pPr>
      <w:bookmarkStart w:id="30" w:name="_Toc9687"/>
      <w:r>
        <w:rPr>
          <w:rFonts w:hint="eastAsia"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4.4　</w:t>
      </w:r>
      <w:r>
        <w:rPr>
          <w:rFonts w:hint="eastAsia"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多元创新原则</w:t>
      </w:r>
      <w:bookmarkEnd w:id="30"/>
    </w:p>
    <w:p>
      <w:pPr>
        <w:pStyle w:val="14"/>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在活动主题、服务形式上要结合社会发展不断创新。探索引入科技产品和数字产品，提高康复效果。</w:t>
      </w:r>
    </w:p>
    <w:p>
      <w:pPr>
        <w:pStyle w:val="16"/>
        <w:numPr>
          <w:ilvl w:val="0"/>
          <w:numId w:val="0"/>
        </w:numPr>
        <w:bidi w:val="0"/>
        <w:ind w:left="0" w:leftChars="0" w:firstLine="0" w:firstLineChars="0"/>
        <w:rPr>
          <w:rFonts w:hint="default"/>
          <w:color w:val="000000" w:themeColor="text1"/>
          <w:highlight w:val="none"/>
          <w:lang w:val="en-US" w:eastAsia="zh-CN"/>
          <w14:textFill>
            <w14:solidFill>
              <w14:schemeClr w14:val="tx1"/>
            </w14:solidFill>
          </w14:textFill>
        </w:rPr>
      </w:pPr>
      <w:bookmarkStart w:id="31" w:name="_Toc26542"/>
      <w:bookmarkStart w:id="32" w:name="_Toc3029"/>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5　</w:t>
      </w:r>
      <w:r>
        <w:rPr>
          <w:rFonts w:hint="eastAsia"/>
          <w:color w:val="000000" w:themeColor="text1"/>
          <w:highlight w:val="none"/>
          <w:lang w:val="en-US" w:eastAsia="zh-CN"/>
          <w14:textFill>
            <w14:solidFill>
              <w14:schemeClr w14:val="tx1"/>
            </w14:solidFill>
          </w14:textFill>
        </w:rPr>
        <w:t>服务</w:t>
      </w:r>
      <w:bookmarkEnd w:id="31"/>
      <w:r>
        <w:rPr>
          <w:rFonts w:hint="eastAsia"/>
          <w:color w:val="000000" w:themeColor="text1"/>
          <w:highlight w:val="none"/>
          <w:lang w:val="en-US" w:eastAsia="zh-CN"/>
          <w14:textFill>
            <w14:solidFill>
              <w14:schemeClr w14:val="tx1"/>
            </w14:solidFill>
          </w14:textFill>
        </w:rPr>
        <w:t>人员</w:t>
      </w:r>
      <w:bookmarkEnd w:id="32"/>
    </w:p>
    <w:p>
      <w:pPr>
        <w:pStyle w:val="17"/>
        <w:numPr>
          <w:ilvl w:val="1"/>
          <w:numId w:val="0"/>
        </w:numPr>
        <w:bidi w:val="0"/>
        <w:ind w:left="0" w:leftChars="0" w:firstLine="0" w:firstLineChars="0"/>
        <w:rPr>
          <w:rFonts w:hint="default"/>
          <w:color w:val="000000" w:themeColor="text1"/>
          <w:highlight w:val="none"/>
          <w:lang w:val="en-US" w:eastAsia="zh-CN"/>
          <w14:textFill>
            <w14:solidFill>
              <w14:schemeClr w14:val="tx1"/>
            </w14:solidFill>
          </w14:textFill>
        </w:rPr>
      </w:pPr>
      <w:bookmarkStart w:id="33" w:name="_Toc17490"/>
      <w:r>
        <w:rPr>
          <w:rFonts w:hint="eastAsia"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5.</w:t>
      </w:r>
      <w:r>
        <w:rPr>
          <w:rFonts w:hint="eastAsia"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1</w:t>
      </w:r>
      <w:r>
        <w:rPr>
          <w:rFonts w:hint="eastAsia"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　</w:t>
      </w:r>
      <w:r>
        <w:rPr>
          <w:rFonts w:hint="eastAsia"/>
          <w:color w:val="000000" w:themeColor="text1"/>
          <w:highlight w:val="none"/>
          <w:lang w:val="en-US" w:eastAsia="zh-CN"/>
          <w14:textFill>
            <w14:solidFill>
              <w14:schemeClr w14:val="tx1"/>
            </w14:solidFill>
          </w14:textFill>
        </w:rPr>
        <w:t>岗位设置</w:t>
      </w:r>
      <w:bookmarkEnd w:id="33"/>
    </w:p>
    <w:p>
      <w:pPr>
        <w:pStyle w:val="18"/>
        <w:numPr>
          <w:ilvl w:val="2"/>
          <w:numId w:val="0"/>
        </w:numPr>
        <w:bidi w:val="0"/>
        <w:ind w:left="0" w:leftChars="0" w:firstLine="0" w:firstLineChars="0"/>
        <w:rPr>
          <w:rFonts w:hint="default"/>
          <w:color w:val="000000" w:themeColor="text1"/>
          <w:highlight w:val="none"/>
          <w:lang w:val="en-US" w:eastAsia="zh-CN"/>
          <w14:textFill>
            <w14:solidFill>
              <w14:schemeClr w14:val="tx1"/>
            </w14:solidFill>
          </w14:textFill>
        </w:rPr>
      </w:pP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5.</w:t>
      </w:r>
      <w:r>
        <w:rPr>
          <w:rFonts w:hint="eastAsia" w:cs="Times New Roman"/>
          <w:b w:val="0"/>
          <w:i w:val="0"/>
          <w:color w:val="000000" w:themeColor="text1"/>
          <w:sz w:val="21"/>
          <w:szCs w:val="21"/>
          <w:highlight w:val="none"/>
          <w:lang w:val="en-US" w:eastAsia="zh-CN" w:bidi="ar-SA"/>
          <w14:textFill>
            <w14:solidFill>
              <w14:schemeClr w14:val="tx1"/>
            </w14:solidFill>
          </w14:textFill>
        </w:rPr>
        <w:t>1</w:t>
      </w: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.1　</w:t>
      </w:r>
      <w:r>
        <w:rPr>
          <w:rFonts w:hint="eastAsia"/>
          <w:color w:val="000000" w:themeColor="text1"/>
          <w:highlight w:val="none"/>
          <w:lang w:val="en-US" w:eastAsia="zh-CN"/>
          <w14:textFill>
            <w14:solidFill>
              <w14:schemeClr w14:val="tx1"/>
            </w14:solidFill>
          </w14:textFill>
        </w:rPr>
        <w:t>业务管理岗</w:t>
      </w:r>
    </w:p>
    <w:p>
      <w:pPr>
        <w:pStyle w:val="14"/>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业务管理岗负责统筹残疾人综合（职业）康复服务运行管理，</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统筹</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项目</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年度计划制定、服务开展、日常资源维护、</w:t>
      </w:r>
      <w:r>
        <w:rPr>
          <w:rFonts w:hint="eastAsia"/>
          <w:color w:val="000000" w:themeColor="text1"/>
          <w:highlight w:val="none"/>
          <w:lang w:val="en-US" w:eastAsia="zh-CN"/>
          <w14:textFill>
            <w14:solidFill>
              <w14:schemeClr w14:val="tx1"/>
            </w14:solidFill>
          </w14:textFill>
        </w:rPr>
        <w:t>监督、指导其他岗位人员的日常工作。从业人员应符合下列要求：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——由</w:t>
      </w:r>
      <w:r>
        <w:rPr>
          <w:rFonts w:hint="eastAsia" w:ascii="宋体" w:cs="Times New Roman"/>
          <w:color w:val="000000" w:themeColor="text1"/>
          <w:kern w:val="0"/>
          <w:sz w:val="21"/>
          <w:szCs w:val="20"/>
          <w:highlight w:val="none"/>
          <w:lang w:val="en-US" w:eastAsia="zh-CN" w:bidi="ar-SA"/>
          <w14:textFill>
            <w14:solidFill>
              <w14:schemeClr w14:val="tx1"/>
            </w14:solidFill>
          </w14:textFill>
        </w:rPr>
        <w:t>服务运营</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单位委任（可兼任），有残疾人工作经验和管理工作经历。</w:t>
      </w:r>
    </w:p>
    <w:p>
      <w:pPr>
        <w:bidi w:val="0"/>
        <w:ind w:left="840" w:leftChars="200" w:hanging="420" w:hangingChars="200"/>
        <w:rPr>
          <w:rFonts w:hint="default"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——熟悉残疾人相关法律法规与政策，熟练掌握残疾人托养、就业等领域的基本知识、公共政策和服务技能。</w:t>
      </w:r>
    </w:p>
    <w:p>
      <w:pPr>
        <w:pStyle w:val="18"/>
        <w:numPr>
          <w:ilvl w:val="2"/>
          <w:numId w:val="0"/>
        </w:numPr>
        <w:bidi w:val="0"/>
        <w:ind w:left="0" w:leftChars="0" w:firstLine="0" w:firstLineChars="0"/>
        <w:rPr>
          <w:rFonts w:hint="default"/>
          <w:color w:val="000000" w:themeColor="text1"/>
          <w:highlight w:val="none"/>
          <w:lang w:val="en-US" w:eastAsia="zh-CN"/>
          <w14:textFill>
            <w14:solidFill>
              <w14:schemeClr w14:val="tx1"/>
            </w14:solidFill>
          </w14:textFill>
        </w:rPr>
      </w:pP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5.</w:t>
      </w:r>
      <w:r>
        <w:rPr>
          <w:rFonts w:hint="eastAsia" w:cs="Times New Roman"/>
          <w:b w:val="0"/>
          <w:i w:val="0"/>
          <w:color w:val="000000" w:themeColor="text1"/>
          <w:sz w:val="21"/>
          <w:szCs w:val="21"/>
          <w:highlight w:val="none"/>
          <w:lang w:val="en-US" w:eastAsia="zh-CN" w:bidi="ar-SA"/>
          <w14:textFill>
            <w14:solidFill>
              <w14:schemeClr w14:val="tx1"/>
            </w14:solidFill>
          </w14:textFill>
        </w:rPr>
        <w:t>1</w:t>
      </w: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.2　</w:t>
      </w:r>
      <w:r>
        <w:rPr>
          <w:rFonts w:hint="eastAsia"/>
          <w:color w:val="000000" w:themeColor="text1"/>
          <w:highlight w:val="none"/>
          <w:lang w:val="en-US" w:eastAsia="zh-CN"/>
          <w14:textFill>
            <w14:solidFill>
              <w14:schemeClr w14:val="tx1"/>
            </w14:solidFill>
          </w14:textFill>
        </w:rPr>
        <w:t>专业技术岗</w:t>
      </w:r>
    </w:p>
    <w:p>
      <w:pPr>
        <w:pStyle w:val="19"/>
        <w:keepNext w:val="0"/>
        <w:keepLines w:val="0"/>
        <w:pageBreakBefore w:val="0"/>
        <w:numPr>
          <w:ilvl w:val="3"/>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5.</w:t>
      </w:r>
      <w:r>
        <w:rPr>
          <w:rFonts w:hint="eastAsia" w:cs="Times New Roman"/>
          <w:b w:val="0"/>
          <w:i w:val="0"/>
          <w:color w:val="000000" w:themeColor="text1"/>
          <w:kern w:val="0"/>
          <w:sz w:val="21"/>
          <w:szCs w:val="20"/>
          <w:highlight w:val="none"/>
          <w:lang w:val="en-US" w:eastAsia="zh-CN" w:bidi="ar-SA"/>
          <w14:textFill>
            <w14:solidFill>
              <w14:schemeClr w14:val="tx1"/>
            </w14:solidFill>
          </w14:textFill>
        </w:rPr>
        <w:t>1</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.2.1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应配备专职社会工作者</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或专职开展就业支持服务的工作人员</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，心理咨询师、康复治疗师、医疗卫生等其他专业服务人员可兼职，负责日常专业服务的开展。</w:t>
      </w:r>
    </w:p>
    <w:p>
      <w:pPr>
        <w:pStyle w:val="19"/>
        <w:keepNext w:val="0"/>
        <w:keepLines w:val="0"/>
        <w:pageBreakBefore w:val="0"/>
        <w:numPr>
          <w:ilvl w:val="3"/>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5.</w:t>
      </w:r>
      <w:r>
        <w:rPr>
          <w:rFonts w:hint="eastAsia" w:cs="Times New Roman"/>
          <w:b w:val="0"/>
          <w:i w:val="0"/>
          <w:color w:val="000000" w:themeColor="text1"/>
          <w:kern w:val="0"/>
          <w:sz w:val="21"/>
          <w:szCs w:val="20"/>
          <w:highlight w:val="none"/>
          <w:lang w:val="en-US" w:eastAsia="zh-CN" w:bidi="ar-SA"/>
          <w14:textFill>
            <w14:solidFill>
              <w14:schemeClr w14:val="tx1"/>
            </w14:solidFill>
          </w14:textFill>
        </w:rPr>
        <w:t>1</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.2.2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专业技术岗位应兼职或全职担任</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残疾人综合（职业）康复服务项目的服务</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管理岗位，从业人员应符合下列要求</w:t>
      </w:r>
      <w:bookmarkStart w:id="34" w:name="bookmark26"/>
      <w:bookmarkEnd w:id="34"/>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——遵纪守法，具有残疾人服务的职业素养。</w:t>
      </w:r>
    </w:p>
    <w:p>
      <w:pPr>
        <w:bidi w:val="0"/>
        <w:ind w:left="840" w:leftChars="200" w:hanging="420" w:hangingChars="200"/>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——大专以上学历，具备提供残疾人社会工作、康复训练、就业指导、心理咨询或心理辅导等相应的专业服务的能力，持有相关的专业资质证书。</w:t>
      </w:r>
    </w:p>
    <w:p>
      <w:pPr>
        <w:bidi w:val="0"/>
        <w:ind w:firstLine="420" w:firstLineChars="200"/>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——有比较明确的残疾人托养与就业服务职业发展规划。</w:t>
      </w:r>
    </w:p>
    <w:p>
      <w:pPr>
        <w:pStyle w:val="18"/>
        <w:numPr>
          <w:ilvl w:val="2"/>
          <w:numId w:val="0"/>
        </w:numPr>
        <w:bidi w:val="0"/>
        <w:ind w:left="0" w:leftChars="0" w:firstLine="0" w:firstLineChars="0"/>
        <w:rPr>
          <w:rFonts w:hint="default"/>
          <w:color w:val="000000" w:themeColor="text1"/>
          <w:highlight w:val="none"/>
          <w:lang w:val="en-US" w:eastAsia="zh-CN"/>
          <w14:textFill>
            <w14:solidFill>
              <w14:schemeClr w14:val="tx1"/>
            </w14:solidFill>
          </w14:textFill>
        </w:rPr>
      </w:pP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5.</w:t>
      </w:r>
      <w:r>
        <w:rPr>
          <w:rFonts w:hint="eastAsia" w:cs="Times New Roman"/>
          <w:b w:val="0"/>
          <w:i w:val="0"/>
          <w:color w:val="000000" w:themeColor="text1"/>
          <w:sz w:val="21"/>
          <w:szCs w:val="21"/>
          <w:highlight w:val="none"/>
          <w:lang w:val="en-US" w:eastAsia="zh-CN" w:bidi="ar-SA"/>
          <w14:textFill>
            <w14:solidFill>
              <w14:schemeClr w14:val="tx1"/>
            </w14:solidFill>
          </w14:textFill>
        </w:rPr>
        <w:t>1</w:t>
      </w: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.3　</w:t>
      </w:r>
      <w:r>
        <w:rPr>
          <w:rFonts w:hint="eastAsia"/>
          <w:color w:val="000000" w:themeColor="text1"/>
          <w:highlight w:val="none"/>
          <w:lang w:val="en-US" w:eastAsia="zh-CN"/>
          <w14:textFill>
            <w14:solidFill>
              <w14:schemeClr w14:val="tx1"/>
            </w14:solidFill>
          </w14:textFill>
        </w:rPr>
        <w:t>工勤服务岗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可根据实际需要设置工勤服务岗位，包括护工、安保、厨师、清洁等服务人员，负责基本生活照护、膳食、安保、清洁等服务。从业人员应符合下列要求：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——符合法律法规及行业要求且持证上岗。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——遵纪守法，具有从事残疾人工作的职业素养。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——掌握相应的业务知识和岗位技能，并接受过相关专业培训。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——定期(每年)参加相关业务培训。</w:t>
      </w:r>
    </w:p>
    <w:p>
      <w:pPr>
        <w:pStyle w:val="17"/>
        <w:numPr>
          <w:ilvl w:val="1"/>
          <w:numId w:val="0"/>
        </w:numPr>
        <w:bidi w:val="0"/>
        <w:ind w:left="0" w:leftChars="0" w:firstLine="0" w:firstLineChars="0"/>
        <w:rPr>
          <w:rFonts w:hint="default"/>
          <w:color w:val="000000" w:themeColor="text1"/>
          <w:highlight w:val="none"/>
          <w:lang w:val="en-US" w:eastAsia="zh-CN"/>
          <w14:textFill>
            <w14:solidFill>
              <w14:schemeClr w14:val="tx1"/>
            </w14:solidFill>
          </w14:textFill>
        </w:rPr>
      </w:pPr>
      <w:bookmarkStart w:id="35" w:name="_Toc30742"/>
      <w:r>
        <w:rPr>
          <w:rFonts w:hint="eastAsia"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5.</w:t>
      </w:r>
      <w:r>
        <w:rPr>
          <w:rFonts w:hint="eastAsia"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2</w:t>
      </w:r>
      <w:r>
        <w:rPr>
          <w:rFonts w:hint="eastAsia"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　</w:t>
      </w:r>
      <w:r>
        <w:rPr>
          <w:rFonts w:hint="eastAsia"/>
          <w:color w:val="000000" w:themeColor="text1"/>
          <w:highlight w:val="none"/>
          <w:lang w:val="en-US" w:eastAsia="zh-CN"/>
          <w14:textFill>
            <w14:solidFill>
              <w14:schemeClr w14:val="tx1"/>
            </w14:solidFill>
          </w14:textFill>
        </w:rPr>
        <w:t>人员配备</w:t>
      </w:r>
      <w:bookmarkEnd w:id="35"/>
    </w:p>
    <w:p>
      <w:pPr>
        <w:keepNext w:val="0"/>
        <w:keepLines w:val="0"/>
        <w:pageBreakBefore w:val="0"/>
        <w:kinsoku/>
        <w:wordWrap/>
        <w:overflowPunct/>
        <w:topLinePunct w:val="0"/>
        <w:autoSpaceDE/>
        <w:autoSpaceDN/>
        <w:bidi w:val="0"/>
        <w:adjustRightInd/>
        <w:snapToGrid/>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5.2.1　</w:t>
      </w:r>
      <w:r>
        <w:rPr>
          <w:rFonts w:hint="eastAsia" w:ascii="宋体" w:cs="Times New Roman"/>
          <w:color w:val="000000" w:themeColor="text1"/>
          <w:kern w:val="0"/>
          <w:sz w:val="21"/>
          <w:szCs w:val="20"/>
          <w:highlight w:val="none"/>
          <w:lang w:val="en-US" w:eastAsia="zh-CN" w:bidi="ar-SA"/>
          <w14:textFill>
            <w14:solidFill>
              <w14:schemeClr w14:val="tx1"/>
            </w14:solidFill>
          </w14:textFill>
        </w:rPr>
        <w:t>残疾人综合（职业）康复服务中心</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专职技术岗位工作人员不少于</w:t>
      </w:r>
      <w:r>
        <w:rPr>
          <w:rFonts w:hint="eastAsia" w:ascii="宋体" w:cs="Times New Roman"/>
          <w:color w:val="000000" w:themeColor="text1"/>
          <w:kern w:val="0"/>
          <w:sz w:val="21"/>
          <w:szCs w:val="20"/>
          <w:highlight w:val="none"/>
          <w:lang w:val="en-US" w:eastAsia="zh-CN" w:bidi="ar-SA"/>
          <w14:textFill>
            <w14:solidFill>
              <w14:schemeClr w14:val="tx1"/>
            </w14:solidFill>
          </w14:textFill>
        </w:rPr>
        <w:t>1</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人，</w:t>
      </w:r>
      <w:r>
        <w:rPr>
          <w:rFonts w:hint="eastAsia" w:ascii="宋体" w:hAnsi="Times New Roman" w:cs="Times New Roman"/>
          <w:color w:val="000000" w:themeColor="text1"/>
          <w:kern w:val="0"/>
          <w:sz w:val="21"/>
          <w:szCs w:val="20"/>
          <w:highlight w:val="none"/>
          <w:lang w:val="en-US" w:eastAsia="zh-CN" w:bidi="ar-SA"/>
          <w14:textFill>
            <w14:solidFill>
              <w14:schemeClr w14:val="tx1"/>
            </w14:solidFill>
          </w14:textFill>
        </w:rPr>
        <w:t>工作</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人员与建档签订协议的残疾人服务对象</w:t>
      </w:r>
      <w:r>
        <w:rPr>
          <w:rFonts w:hint="eastAsia" w:ascii="宋体" w:cs="Times New Roman"/>
          <w:color w:val="000000" w:themeColor="text1"/>
          <w:kern w:val="0"/>
          <w:sz w:val="21"/>
          <w:szCs w:val="20"/>
          <w:highlight w:val="none"/>
          <w:lang w:val="en-US" w:eastAsia="zh-CN" w:bidi="ar-SA"/>
          <w14:textFill>
            <w14:solidFill>
              <w14:schemeClr w14:val="tx1"/>
            </w14:solidFill>
          </w14:textFill>
        </w:rPr>
        <w:t>配备</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比例</w:t>
      </w:r>
      <w:r>
        <w:rPr>
          <w:rFonts w:hint="eastAsia" w:ascii="宋体" w:cs="Times New Roman"/>
          <w:color w:val="000000" w:themeColor="text1"/>
          <w:kern w:val="0"/>
          <w:sz w:val="21"/>
          <w:szCs w:val="20"/>
          <w:highlight w:val="none"/>
          <w:lang w:val="en-US" w:eastAsia="zh-CN" w:bidi="ar-SA"/>
          <w14:textFill>
            <w14:solidFill>
              <w14:schemeClr w14:val="tx1"/>
            </w14:solidFill>
          </w14:textFill>
        </w:rPr>
        <w:t>应</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不低于1:</w:t>
      </w:r>
      <w:r>
        <w:rPr>
          <w:rFonts w:hint="eastAsia" w:ascii="宋体" w:cs="Times New Roman"/>
          <w:color w:val="000000" w:themeColor="text1"/>
          <w:kern w:val="0"/>
          <w:sz w:val="21"/>
          <w:szCs w:val="20"/>
          <w:highlight w:val="none"/>
          <w:lang w:val="en-US" w:eastAsia="zh-CN" w:bidi="ar-SA"/>
          <w14:textFill>
            <w14:solidFill>
              <w14:schemeClr w14:val="tx1"/>
            </w14:solidFill>
          </w14:textFill>
        </w:rPr>
        <w:t>10</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w:t>
      </w:r>
    </w:p>
    <w:p>
      <w:pPr>
        <w:pStyle w:val="16"/>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textAlignment w:val="auto"/>
        <w:rPr>
          <w:rFonts w:hint="default"/>
          <w:color w:val="000000" w:themeColor="text1"/>
          <w:highlight w:val="none"/>
          <w:lang w:val="en-US" w:eastAsia="zh-CN"/>
          <w14:textFill>
            <w14:solidFill>
              <w14:schemeClr w14:val="tx1"/>
            </w14:solidFill>
          </w14:textFill>
        </w:rPr>
      </w:pPr>
      <w:bookmarkStart w:id="36" w:name="_Toc29178"/>
      <w:bookmarkStart w:id="37" w:name="_Toc6624"/>
      <w:r>
        <w:rPr>
          <w:rFonts w:hint="eastAsia" w:cs="Times New Roman"/>
          <w:b w:val="0"/>
          <w:i w:val="0"/>
          <w:color w:val="000000" w:themeColor="text1"/>
          <w:sz w:val="21"/>
          <w:szCs w:val="21"/>
          <w:highlight w:val="none"/>
          <w:lang w:val="en-US" w:eastAsia="zh-CN" w:bidi="ar-SA"/>
          <w14:textFill>
            <w14:solidFill>
              <w14:schemeClr w14:val="tx1"/>
            </w14:solidFill>
          </w14:textFill>
        </w:rPr>
        <w:t>6</w:t>
      </w: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　</w:t>
      </w:r>
      <w:r>
        <w:rPr>
          <w:rFonts w:hint="eastAsia"/>
          <w:color w:val="000000" w:themeColor="text1"/>
          <w:highlight w:val="none"/>
          <w:lang w:val="en-US" w:eastAsia="zh-CN"/>
          <w14:textFill>
            <w14:solidFill>
              <w14:schemeClr w14:val="tx1"/>
            </w14:solidFill>
          </w14:textFill>
        </w:rPr>
        <w:t>服务场所</w:t>
      </w:r>
      <w:bookmarkEnd w:id="36"/>
    </w:p>
    <w:bookmarkEnd w:id="37"/>
    <w:p>
      <w:pPr>
        <w:pStyle w:val="17"/>
        <w:keepNext w:val="0"/>
        <w:keepLines w:val="0"/>
        <w:pageBreakBefore w:val="0"/>
        <w:widowControl/>
        <w:numPr>
          <w:ilvl w:val="1"/>
          <w:numId w:val="0"/>
        </w:numPr>
        <w:kinsoku/>
        <w:wordWrap/>
        <w:overflowPunct/>
        <w:topLinePunct w:val="0"/>
        <w:autoSpaceDE/>
        <w:autoSpaceDN/>
        <w:bidi w:val="0"/>
        <w:adjustRightInd/>
        <w:snapToGrid/>
        <w:ind w:left="0" w:leftChars="0" w:firstLine="0" w:firstLineChars="0"/>
        <w:textAlignment w:val="auto"/>
        <w:rPr>
          <w:rFonts w:hint="default"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pPr>
      <w:r>
        <w:rPr>
          <w:rFonts w:hint="eastAsia"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6.1　选址布局</w:t>
      </w:r>
    </w:p>
    <w:p>
      <w:pPr>
        <w:pStyle w:val="18"/>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6.1.1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开展残疾人综合（职业</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）康复服务</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应有固定的服务场所</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，宜</w:t>
      </w:r>
      <w:r>
        <w:rPr>
          <w:rStyle w:val="20"/>
          <w:rFonts w:hint="eastAsia"/>
          <w:color w:val="000000" w:themeColor="text1"/>
          <w:highlight w:val="none"/>
          <w:lang w:val="en-US" w:eastAsia="zh-CN"/>
          <w14:textFill>
            <w14:solidFill>
              <w14:schemeClr w14:val="tx1"/>
            </w14:solidFill>
          </w14:textFill>
        </w:rPr>
        <w:t>设置在人员相对聚集，方便残疾人出入的交通便利之处。</w:t>
      </w:r>
    </w:p>
    <w:p>
      <w:pPr>
        <w:pStyle w:val="18"/>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6.1.2　</w:t>
      </w:r>
      <w:r>
        <w:rPr>
          <w:rStyle w:val="20"/>
          <w:rFonts w:hint="eastAsia"/>
          <w:color w:val="000000" w:themeColor="text1"/>
          <w:highlight w:val="none"/>
          <w:lang w:val="en-US" w:eastAsia="zh-CN"/>
          <w14:textFill>
            <w14:solidFill>
              <w14:schemeClr w14:val="tx1"/>
            </w14:solidFill>
          </w14:textFill>
        </w:rPr>
        <w:t>应根据辖区特色、残疾人特点进行环境布置。设立康复训练室、职业康复室、综合活动室、心理咨询室等功能室或功能区。根据基础设施条件，结合周边残疾人实际需求，可增设盲人按摩室、医疗保健室、职业评估室、阅览室、文化娱乐室等。</w:t>
      </w:r>
    </w:p>
    <w:p>
      <w:pPr>
        <w:pStyle w:val="17"/>
        <w:numPr>
          <w:ilvl w:val="1"/>
          <w:numId w:val="0"/>
        </w:numPr>
        <w:bidi w:val="0"/>
        <w:ind w:left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6.2　房屋建筑</w:t>
      </w:r>
    </w:p>
    <w:p>
      <w:pPr>
        <w:pStyle w:val="14"/>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场所建设标准应符合建标 165 的规定，房屋建筑质量安全应符合 GB 50300 的规定。</w:t>
      </w:r>
    </w:p>
    <w:p>
      <w:pPr>
        <w:pStyle w:val="17"/>
        <w:numPr>
          <w:ilvl w:val="1"/>
          <w:numId w:val="0"/>
        </w:numPr>
        <w:bidi w:val="0"/>
        <w:ind w:left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6.3　设施设备</w:t>
      </w:r>
    </w:p>
    <w:p>
      <w:pPr>
        <w:pStyle w:val="19"/>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cs="仿宋_GB2312"/>
          <w:b w:val="0"/>
          <w:i w:val="0"/>
          <w:color w:val="000000" w:themeColor="text1"/>
          <w:sz w:val="21"/>
          <w:szCs w:val="28"/>
          <w:highlight w:val="none"/>
          <w:lang w:val="en-US" w:eastAsia="zh-CN" w:bidi="ar-SA"/>
          <w14:textFill>
            <w14:solidFill>
              <w14:schemeClr w14:val="tx1"/>
            </w14:solidFill>
          </w14:textFill>
        </w:rPr>
        <w:t>6</w:t>
      </w:r>
      <w:r>
        <w:rPr>
          <w:rFonts w:hint="eastAsia" w:ascii="黑体" w:hAnsi="Times New Roman" w:eastAsia="黑体" w:cs="仿宋_GB2312"/>
          <w:b w:val="0"/>
          <w:i w:val="0"/>
          <w:color w:val="000000" w:themeColor="text1"/>
          <w:sz w:val="21"/>
          <w:szCs w:val="28"/>
          <w:highlight w:val="none"/>
          <w:lang w:val="en-US" w:eastAsia="zh-CN" w:bidi="ar-SA"/>
          <w14:textFill>
            <w14:solidFill>
              <w14:schemeClr w14:val="tx1"/>
            </w14:solidFill>
          </w14:textFill>
        </w:rPr>
        <w:t>.3.1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设施设备应符合 DB44/T 2256—2020 的相关规定。</w:t>
      </w:r>
    </w:p>
    <w:p>
      <w:pPr>
        <w:pStyle w:val="19"/>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6</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.3.2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配置</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的康复器材</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应匹配恒常</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接受服务的</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残疾人</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基本</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需求。</w:t>
      </w:r>
    </w:p>
    <w:p>
      <w:pPr>
        <w:pStyle w:val="19"/>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6</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.3.3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宜设置智能工具和科技产品，便于残疾人在无障碍服务体验、无障碍信息交流等方面的日常使用。</w:t>
      </w:r>
    </w:p>
    <w:p>
      <w:pPr>
        <w:pStyle w:val="17"/>
        <w:numPr>
          <w:ilvl w:val="1"/>
          <w:numId w:val="0"/>
        </w:numPr>
        <w:bidi w:val="0"/>
        <w:ind w:left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6.4　消防安全及无障碍建设</w:t>
      </w:r>
    </w:p>
    <w:p>
      <w:pPr>
        <w:pStyle w:val="19"/>
        <w:keepNext w:val="0"/>
        <w:keepLines w:val="0"/>
        <w:pageBreakBefore w:val="0"/>
        <w:widowControl/>
        <w:numPr>
          <w:ilvl w:val="3"/>
          <w:numId w:val="0"/>
        </w:numPr>
        <w:kinsoku/>
        <w:wordWrap/>
        <w:overflowPunct/>
        <w:topLinePunct w:val="0"/>
        <w:autoSpaceDE/>
        <w:autoSpaceDN/>
        <w:bidi w:val="0"/>
        <w:adjustRightInd w:val="0"/>
        <w:snapToGrid w:val="0"/>
        <w:spacing w:before="0" w:beforeLines="0" w:after="0" w:afterLines="0"/>
        <w:ind w:left="0" w:leftChars="0" w:firstLine="0" w:firstLineChars="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6</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.4.1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消防安全</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标志设置</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应符合 GB 15630 的有关规定。</w:t>
      </w:r>
    </w:p>
    <w:p>
      <w:pPr>
        <w:pStyle w:val="19"/>
        <w:keepNext w:val="0"/>
        <w:keepLines w:val="0"/>
        <w:pageBreakBefore w:val="0"/>
        <w:widowControl/>
        <w:numPr>
          <w:ilvl w:val="3"/>
          <w:numId w:val="0"/>
        </w:numPr>
        <w:kinsoku/>
        <w:wordWrap/>
        <w:overflowPunct/>
        <w:topLinePunct w:val="0"/>
        <w:autoSpaceDE/>
        <w:autoSpaceDN/>
        <w:bidi w:val="0"/>
        <w:adjustRightInd w:val="0"/>
        <w:snapToGrid w:val="0"/>
        <w:spacing w:before="0" w:beforeLines="0" w:after="0" w:afterLines="0"/>
        <w:ind w:left="0" w:leftChars="0" w:firstLine="0" w:firstLineChars="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6</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.4.2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无障碍建设应符合 GB 50763 的有关规定</w:t>
      </w:r>
    </w:p>
    <w:p>
      <w:pPr>
        <w:pStyle w:val="17"/>
        <w:keepNext w:val="0"/>
        <w:keepLines w:val="0"/>
        <w:pageBreakBefore w:val="0"/>
        <w:widowControl/>
        <w:numPr>
          <w:ilvl w:val="1"/>
          <w:numId w:val="0"/>
        </w:numPr>
        <w:kinsoku/>
        <w:wordWrap/>
        <w:overflowPunct/>
        <w:topLinePunct w:val="0"/>
        <w:autoSpaceDE/>
        <w:autoSpaceDN/>
        <w:bidi w:val="0"/>
        <w:adjustRightInd/>
        <w:snapToGrid/>
        <w:ind w:leftChars="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6.5　标识标志</w:t>
      </w:r>
    </w:p>
    <w:p>
      <w:pPr>
        <w:pStyle w:val="19"/>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6</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.5.1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开放时间、</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服务</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简介、特色项目、服务流程、服务标准、服务预告、管理制度、人员资质、投诉渠道等内容应在显著位置予以公示和展示。</w:t>
      </w:r>
    </w:p>
    <w:p>
      <w:pPr>
        <w:pStyle w:val="19"/>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6</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.5.2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公共标识应符合 GB/T 10001.9 的有关规定。</w:t>
      </w:r>
    </w:p>
    <w:p>
      <w:pPr>
        <w:pStyle w:val="16"/>
        <w:numPr>
          <w:ilvl w:val="0"/>
          <w:numId w:val="0"/>
        </w:numPr>
        <w:bidi w:val="0"/>
        <w:ind w:left="0" w:leftChars="0" w:firstLine="0" w:firstLineChars="0"/>
        <w:rPr>
          <w:rFonts w:hint="default"/>
          <w:color w:val="000000" w:themeColor="text1"/>
          <w:highlight w:val="none"/>
          <w:lang w:val="en-US" w:eastAsia="zh-CN"/>
          <w14:textFill>
            <w14:solidFill>
              <w14:schemeClr w14:val="tx1"/>
            </w14:solidFill>
          </w14:textFill>
        </w:rPr>
      </w:pPr>
      <w:bookmarkStart w:id="38" w:name="_Toc18004"/>
      <w:bookmarkStart w:id="39" w:name="_Toc27401"/>
      <w:bookmarkStart w:id="40" w:name="_Toc7792"/>
      <w:r>
        <w:rPr>
          <w:rFonts w:hint="eastAsia" w:cs="Times New Roman"/>
          <w:b w:val="0"/>
          <w:i w:val="0"/>
          <w:color w:val="000000" w:themeColor="text1"/>
          <w:sz w:val="21"/>
          <w:szCs w:val="21"/>
          <w:highlight w:val="none"/>
          <w:lang w:val="en-US" w:eastAsia="zh-CN" w:bidi="ar-SA"/>
          <w14:textFill>
            <w14:solidFill>
              <w14:schemeClr w14:val="tx1"/>
            </w14:solidFill>
          </w14:textFill>
        </w:rPr>
        <w:t>7</w:t>
      </w: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　</w:t>
      </w:r>
      <w:r>
        <w:rPr>
          <w:rFonts w:hint="eastAsia"/>
          <w:color w:val="000000" w:themeColor="text1"/>
          <w:highlight w:val="none"/>
          <w:lang w:val="en-US" w:eastAsia="zh-CN"/>
          <w14:textFill>
            <w14:solidFill>
              <w14:schemeClr w14:val="tx1"/>
            </w14:solidFill>
          </w14:textFill>
        </w:rPr>
        <w:t>服务对象</w:t>
      </w:r>
      <w:bookmarkEnd w:id="38"/>
    </w:p>
    <w:p>
      <w:pPr>
        <w:pStyle w:val="17"/>
        <w:numPr>
          <w:ilvl w:val="1"/>
          <w:numId w:val="0"/>
        </w:numPr>
        <w:bidi w:val="0"/>
        <w:ind w:left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7.1　基本范围</w:t>
      </w:r>
    </w:p>
    <w:p>
      <w:pPr>
        <w:pStyle w:val="14"/>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就业年龄段，没有影响或威胁他人生活、学习和工作的行为，且无传染病和严重身体疾病的辖区户籍残疾人及其家属。患有精神疾病的残疾人，须经评估，精神状况稳定，对自己和他人无伤害、无攻击性行为。</w:t>
      </w:r>
    </w:p>
    <w:p>
      <w:pPr>
        <w:pStyle w:val="17"/>
        <w:numPr>
          <w:ilvl w:val="1"/>
          <w:numId w:val="0"/>
        </w:numPr>
        <w:bidi w:val="0"/>
        <w:ind w:left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7.2　入退流程</w:t>
      </w:r>
    </w:p>
    <w:p>
      <w:pPr>
        <w:pStyle w:val="14"/>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残疾人接受和退出残疾人综合（职业）康复服务的流程应按照 DB44/T 2256—2020 的相关规定执行。</w:t>
      </w:r>
    </w:p>
    <w:p>
      <w:pPr>
        <w:pStyle w:val="16"/>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textAlignment w:val="auto"/>
        <w:rPr>
          <w:rFonts w:hint="default"/>
          <w:color w:val="000000" w:themeColor="text1"/>
          <w:highlight w:val="none"/>
          <w:lang w:val="en-US" w:eastAsia="zh-CN"/>
          <w14:textFill>
            <w14:solidFill>
              <w14:schemeClr w14:val="tx1"/>
            </w14:solidFill>
          </w14:textFill>
        </w:rPr>
      </w:pPr>
      <w:bookmarkStart w:id="41" w:name="_Toc10393"/>
      <w:r>
        <w:rPr>
          <w:rFonts w:hint="eastAsia" w:cs="Times New Roman"/>
          <w:b w:val="0"/>
          <w:i w:val="0"/>
          <w:color w:val="000000" w:themeColor="text1"/>
          <w:sz w:val="21"/>
          <w:szCs w:val="21"/>
          <w:highlight w:val="none"/>
          <w:lang w:val="en-US" w:eastAsia="zh-CN" w:bidi="ar-SA"/>
          <w14:textFill>
            <w14:solidFill>
              <w14:schemeClr w14:val="tx1"/>
            </w14:solidFill>
          </w14:textFill>
        </w:rPr>
        <w:t>8</w:t>
      </w: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　</w:t>
      </w:r>
      <w:r>
        <w:rPr>
          <w:rFonts w:hint="eastAsia"/>
          <w:color w:val="000000" w:themeColor="text1"/>
          <w:highlight w:val="none"/>
          <w:lang w:val="en-US" w:eastAsia="zh-CN"/>
          <w14:textFill>
            <w14:solidFill>
              <w14:schemeClr w14:val="tx1"/>
            </w14:solidFill>
          </w14:textFill>
        </w:rPr>
        <w:t>服务内容</w:t>
      </w:r>
      <w:bookmarkEnd w:id="39"/>
      <w:bookmarkEnd w:id="40"/>
      <w:bookmarkEnd w:id="41"/>
    </w:p>
    <w:p>
      <w:pPr>
        <w:pStyle w:val="17"/>
        <w:keepNext w:val="0"/>
        <w:keepLines w:val="0"/>
        <w:pageBreakBefore w:val="0"/>
        <w:widowControl/>
        <w:numPr>
          <w:ilvl w:val="1"/>
          <w:numId w:val="0"/>
        </w:numPr>
        <w:kinsoku/>
        <w:wordWrap/>
        <w:overflowPunct/>
        <w:topLinePunct w:val="0"/>
        <w:autoSpaceDE/>
        <w:autoSpaceDN/>
        <w:bidi w:val="0"/>
        <w:adjustRightInd/>
        <w:snapToGrid/>
        <w:ind w:left="0" w:leftChars="0" w:firstLine="0" w:firstLineChars="0"/>
        <w:textAlignment w:val="auto"/>
        <w:rPr>
          <w:rFonts w:hint="default"/>
          <w:color w:val="000000" w:themeColor="text1"/>
          <w:highlight w:val="none"/>
          <w:lang w:val="en-US" w:eastAsia="zh-CN"/>
          <w14:textFill>
            <w14:solidFill>
              <w14:schemeClr w14:val="tx1"/>
            </w14:solidFill>
          </w14:textFill>
        </w:rPr>
      </w:pPr>
      <w:bookmarkStart w:id="42" w:name="_Toc12139"/>
      <w:r>
        <w:rPr>
          <w:rFonts w:hint="eastAsia"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8</w:t>
      </w:r>
      <w:r>
        <w:rPr>
          <w:rFonts w:hint="eastAsia"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.1　</w:t>
      </w:r>
      <w:bookmarkEnd w:id="42"/>
      <w:r>
        <w:rPr>
          <w:rFonts w:hint="eastAsia"/>
          <w:color w:val="000000" w:themeColor="text1"/>
          <w:highlight w:val="none"/>
          <w:lang w:val="en-US" w:eastAsia="zh-CN"/>
          <w14:textFill>
            <w14:solidFill>
              <w14:schemeClr w14:val="tx1"/>
            </w14:solidFill>
          </w14:textFill>
        </w:rPr>
        <w:t>残疾人服务</w:t>
      </w:r>
    </w:p>
    <w:p>
      <w:pPr>
        <w:pStyle w:val="18"/>
        <w:keepNext w:val="0"/>
        <w:keepLines w:val="0"/>
        <w:pageBreakBefore w:val="0"/>
        <w:widowControl/>
        <w:numPr>
          <w:ilvl w:val="2"/>
          <w:numId w:val="0"/>
        </w:numPr>
        <w:kinsoku/>
        <w:wordWrap/>
        <w:overflowPunct/>
        <w:topLinePunct w:val="0"/>
        <w:autoSpaceDE/>
        <w:autoSpaceDN/>
        <w:bidi w:val="0"/>
        <w:adjustRightInd/>
        <w:snapToGrid/>
        <w:ind w:left="0" w:leftChars="0" w:firstLine="0" w:firstLineChars="0"/>
        <w:textAlignment w:val="auto"/>
        <w:rPr>
          <w:rFonts w:hint="default"/>
          <w:color w:val="000000" w:themeColor="text1"/>
          <w:highlight w:val="none"/>
          <w:lang w:val="en-US" w:eastAsia="zh-CN"/>
          <w14:textFill>
            <w14:solidFill>
              <w14:schemeClr w14:val="tx1"/>
            </w14:solidFill>
          </w14:textFill>
        </w:rPr>
      </w:pPr>
      <w:r>
        <w:rPr>
          <w:rFonts w:hint="eastAsia" w:cs="Times New Roman"/>
          <w:b w:val="0"/>
          <w:i w:val="0"/>
          <w:color w:val="000000" w:themeColor="text1"/>
          <w:sz w:val="21"/>
          <w:szCs w:val="21"/>
          <w:highlight w:val="none"/>
          <w:lang w:val="en-US" w:eastAsia="zh-CN" w:bidi="ar-SA"/>
          <w14:textFill>
            <w14:solidFill>
              <w14:schemeClr w14:val="tx1"/>
            </w14:solidFill>
          </w14:textFill>
        </w:rPr>
        <w:t>8</w:t>
      </w: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.1.1　</w:t>
      </w:r>
      <w:r>
        <w:rPr>
          <w:rFonts w:hint="eastAsia"/>
          <w:color w:val="000000" w:themeColor="text1"/>
          <w:highlight w:val="none"/>
          <w:lang w:val="en-US" w:eastAsia="zh-CN"/>
          <w14:textFill>
            <w14:solidFill>
              <w14:schemeClr w14:val="tx1"/>
            </w14:solidFill>
          </w14:textFill>
        </w:rPr>
        <w:t>生活照料与护理</w:t>
      </w:r>
    </w:p>
    <w:p>
      <w:pPr>
        <w:pStyle w:val="19"/>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left="0" w:leftChars="0" w:firstLine="0" w:firstLineChars="0"/>
        <w:textAlignment w:val="auto"/>
        <w:outlineLvl w:val="2"/>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8</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.1.1.1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应对有需求的残疾人</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开展</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体温、血压、仪容仪表等</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方面</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的晨检服务。</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每日</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观察残疾人精神及身体状态，发现异常情况应及时联系监护人或医疗机构。</w:t>
      </w:r>
    </w:p>
    <w:p>
      <w:pPr>
        <w:pStyle w:val="19"/>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left="0" w:leftChars="0" w:firstLine="0" w:firstLineChars="0"/>
        <w:textAlignment w:val="auto"/>
        <w:outlineLvl w:val="2"/>
        <w:rPr>
          <w:rFonts w:hint="default"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8</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.1.1.2　</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宜</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根据残疾</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人不同残疾</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类型，不同残疾等级的实际需求，通过行为看护、行动辅助等方式，协助或指导</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其</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进行如厕、午休、就餐等服务。</w:t>
      </w:r>
    </w:p>
    <w:p>
      <w:pPr>
        <w:pStyle w:val="19"/>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left="0" w:leftChars="0" w:firstLine="0" w:firstLineChars="0"/>
        <w:textAlignment w:val="auto"/>
        <w:outlineLvl w:val="2"/>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8</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.1.1.3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有食堂或与餐厅合作提供午餐的，</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宜</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根据残疾人身体状况、饮食习惯等因素，为其提供营养均衡、安全健康的膳食服务</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应保证食物合格、安全，餐具达到消毒要求</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每周提前公布食谱。</w:t>
      </w:r>
    </w:p>
    <w:p>
      <w:pPr>
        <w:pStyle w:val="19"/>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left="0" w:leftChars="0" w:firstLine="0" w:firstLineChars="0"/>
        <w:textAlignment w:val="auto"/>
        <w:outlineLvl w:val="2"/>
        <w:rPr>
          <w:rFonts w:hint="default"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8</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.1.1.4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有服药需求的，鼓励残疾人自主服</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药，和家属与工作人员共同监督，并</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做好相关记录。</w:t>
      </w:r>
    </w:p>
    <w:p>
      <w:pPr>
        <w:pStyle w:val="19"/>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left="0" w:leftChars="0" w:firstLine="0" w:firstLineChars="0"/>
        <w:textAlignment w:val="auto"/>
        <w:outlineLvl w:val="2"/>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8</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.1.1.5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每天宜有不少于1小时的</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体能</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锻炼及休闲活动时间。</w:t>
      </w:r>
    </w:p>
    <w:p>
      <w:pPr>
        <w:pStyle w:val="18"/>
        <w:keepNext w:val="0"/>
        <w:keepLines w:val="0"/>
        <w:pageBreakBefore w:val="0"/>
        <w:widowControl/>
        <w:numPr>
          <w:ilvl w:val="2"/>
          <w:numId w:val="0"/>
        </w:numPr>
        <w:kinsoku/>
        <w:wordWrap/>
        <w:overflowPunct/>
        <w:topLinePunct w:val="0"/>
        <w:autoSpaceDE/>
        <w:autoSpaceDN/>
        <w:bidi w:val="0"/>
        <w:adjustRightInd/>
        <w:snapToGrid/>
        <w:ind w:left="0" w:leftChars="0" w:firstLine="0" w:firstLineChars="0"/>
        <w:textAlignment w:val="auto"/>
        <w:rPr>
          <w:rFonts w:hint="default"/>
          <w:color w:val="000000" w:themeColor="text1"/>
          <w:highlight w:val="none"/>
          <w:lang w:val="en-US" w:eastAsia="zh-CN"/>
          <w14:textFill>
            <w14:solidFill>
              <w14:schemeClr w14:val="tx1"/>
            </w14:solidFill>
          </w14:textFill>
        </w:rPr>
      </w:pPr>
      <w:r>
        <w:rPr>
          <w:rFonts w:hint="eastAsia" w:cs="Times New Roman"/>
          <w:b w:val="0"/>
          <w:i w:val="0"/>
          <w:color w:val="000000" w:themeColor="text1"/>
          <w:sz w:val="21"/>
          <w:szCs w:val="21"/>
          <w:highlight w:val="none"/>
          <w:lang w:val="en-US" w:eastAsia="zh-CN" w:bidi="ar-SA"/>
          <w14:textFill>
            <w14:solidFill>
              <w14:schemeClr w14:val="tx1"/>
            </w14:solidFill>
          </w14:textFill>
        </w:rPr>
        <w:t>8</w:t>
      </w: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.1.2　</w:t>
      </w:r>
      <w:r>
        <w:rPr>
          <w:rFonts w:hint="eastAsia"/>
          <w:color w:val="000000" w:themeColor="text1"/>
          <w:highlight w:val="none"/>
          <w:lang w:val="en-US" w:eastAsia="zh-CN"/>
          <w14:textFill>
            <w14:solidFill>
              <w14:schemeClr w14:val="tx1"/>
            </w14:solidFill>
          </w14:textFill>
        </w:rPr>
        <w:t>康复及技能训练</w:t>
      </w:r>
    </w:p>
    <w:p>
      <w:pPr>
        <w:pStyle w:val="19"/>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8</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.1.2.1　</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定期</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为残疾人进行</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生活自理能力、运动功能、社会适应能力等方面的</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评估</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制定康复计划</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开展康复治疗服务。</w:t>
      </w:r>
    </w:p>
    <w:p>
      <w:pPr>
        <w:pStyle w:val="19"/>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8</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.1.2.2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为有需求的残疾人开展洗漱、如厕、身体保洁、</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更换</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卫生用品、穿衣、吃饭、打扫卫生等技能训练服务，提升残疾人生活自理能力。</w:t>
      </w:r>
    </w:p>
    <w:p>
      <w:pPr>
        <w:pStyle w:val="19"/>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8</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.1.2.3　</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宜</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开展模拟家庭生活</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情景式技能训练服务，提高残疾人居家自主生活能力。</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8</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.1.2.</w:t>
      </w:r>
      <w:r>
        <w:rPr>
          <w:rFonts w:hint="eastAsia" w:cs="Times New Roman"/>
          <w:b w:val="0"/>
          <w:i w:val="0"/>
          <w:color w:val="000000" w:themeColor="text1"/>
          <w:kern w:val="0"/>
          <w:sz w:val="21"/>
          <w:szCs w:val="20"/>
          <w:highlight w:val="none"/>
          <w:lang w:val="en-US" w:eastAsia="zh-CN" w:bidi="ar-SA"/>
          <w14:textFill>
            <w14:solidFill>
              <w14:schemeClr w14:val="tx1"/>
            </w14:solidFill>
          </w14:textFill>
        </w:rPr>
        <w:t>4</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为有需要的残疾人提供运动功能康复训练服务，如体能训练、平衡能力训练、协调能力训练。</w:t>
      </w:r>
    </w:p>
    <w:p>
      <w:pPr>
        <w:pStyle w:val="19"/>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8</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.1.2.</w:t>
      </w:r>
      <w:r>
        <w:rPr>
          <w:rFonts w:hint="eastAsia" w:cs="Times New Roman"/>
          <w:b w:val="0"/>
          <w:i w:val="0"/>
          <w:color w:val="000000" w:themeColor="text1"/>
          <w:kern w:val="0"/>
          <w:sz w:val="21"/>
          <w:szCs w:val="20"/>
          <w:highlight w:val="none"/>
          <w:lang w:val="en-US" w:eastAsia="zh-CN" w:bidi="ar-SA"/>
          <w14:textFill>
            <w14:solidFill>
              <w14:schemeClr w14:val="tx1"/>
            </w14:solidFill>
          </w14:textFill>
        </w:rPr>
        <w:t>5</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开展有助于提高残疾人社会适应能力的服务。如文明礼仪训练、交通出行训练、社区资源使用训练、社区活动服务、行为及心理问题等。</w:t>
      </w:r>
    </w:p>
    <w:p>
      <w:pPr>
        <w:pStyle w:val="18"/>
        <w:keepNext w:val="0"/>
        <w:keepLines w:val="0"/>
        <w:pageBreakBefore w:val="0"/>
        <w:widowControl/>
        <w:numPr>
          <w:ilvl w:val="2"/>
          <w:numId w:val="0"/>
        </w:numPr>
        <w:kinsoku/>
        <w:wordWrap/>
        <w:overflowPunct/>
        <w:topLinePunct w:val="0"/>
        <w:autoSpaceDE/>
        <w:autoSpaceDN/>
        <w:bidi w:val="0"/>
        <w:adjustRightInd/>
        <w:snapToGrid/>
        <w:ind w:left="0" w:leftChars="0" w:firstLine="0" w:firstLineChars="0"/>
        <w:textAlignment w:val="auto"/>
        <w:rPr>
          <w:rFonts w:hint="default"/>
          <w:color w:val="000000" w:themeColor="text1"/>
          <w:highlight w:val="none"/>
          <w:lang w:val="en-US" w:eastAsia="zh-CN"/>
          <w14:textFill>
            <w14:solidFill>
              <w14:schemeClr w14:val="tx1"/>
            </w14:solidFill>
          </w14:textFill>
        </w:rPr>
      </w:pPr>
      <w:r>
        <w:rPr>
          <w:rFonts w:hint="eastAsia" w:cs="Times New Roman"/>
          <w:b w:val="0"/>
          <w:i w:val="0"/>
          <w:color w:val="000000" w:themeColor="text1"/>
          <w:sz w:val="21"/>
          <w:szCs w:val="21"/>
          <w:highlight w:val="none"/>
          <w:lang w:val="en-US" w:eastAsia="zh-CN" w:bidi="ar-SA"/>
          <w14:textFill>
            <w14:solidFill>
              <w14:schemeClr w14:val="tx1"/>
            </w14:solidFill>
          </w14:textFill>
        </w:rPr>
        <w:t>8</w:t>
      </w: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.1.3　</w:t>
      </w:r>
      <w:r>
        <w:rPr>
          <w:rFonts w:hint="eastAsia"/>
          <w:color w:val="000000" w:themeColor="text1"/>
          <w:highlight w:val="none"/>
          <w:lang w:val="en-US" w:eastAsia="zh-CN"/>
          <w14:textFill>
            <w14:solidFill>
              <w14:schemeClr w14:val="tx1"/>
            </w14:solidFill>
          </w14:textFill>
        </w:rPr>
        <w:t>辅助性就业服务</w:t>
      </w:r>
    </w:p>
    <w:p>
      <w:pPr>
        <w:pStyle w:val="19"/>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8</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.1.3.1　</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定期为残疾人进行精细动作、职业技能、职业态度及礼仪等方面评估，制定职业康复训练计划，提升残疾人职业能力</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w:t>
      </w:r>
    </w:p>
    <w:p>
      <w:pPr>
        <w:pStyle w:val="19"/>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8</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.1.3.</w:t>
      </w:r>
      <w:r>
        <w:rPr>
          <w:rFonts w:hint="eastAsia" w:cs="Times New Roman"/>
          <w:b w:val="0"/>
          <w:i w:val="0"/>
          <w:color w:val="000000" w:themeColor="text1"/>
          <w:kern w:val="0"/>
          <w:sz w:val="21"/>
          <w:szCs w:val="20"/>
          <w:highlight w:val="none"/>
          <w:lang w:val="en-US" w:eastAsia="zh-CN" w:bidi="ar-SA"/>
          <w14:textFill>
            <w14:solidFill>
              <w14:schemeClr w14:val="tx1"/>
            </w14:solidFill>
          </w14:textFill>
        </w:rPr>
        <w:t>2</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通过赋权增能，建立多元支持环境，让</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残疾人</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参与劳动生产，获得相应的收入。</w:t>
      </w:r>
    </w:p>
    <w:p>
      <w:pPr>
        <w:pStyle w:val="14"/>
        <w:ind w:left="0" w:leftChars="0" w:firstLine="0" w:firstLineChars="0"/>
        <w:rPr>
          <w:rFonts w:hint="eastAsia"/>
          <w:color w:val="000000" w:themeColor="text1"/>
          <w:highlight w:val="none"/>
          <w:lang w:val="en-US" w:eastAsia="zh-CN"/>
          <w14:textFill>
            <w14:solidFill>
              <w14:schemeClr w14:val="tx1"/>
            </w14:solidFill>
          </w14:textFill>
        </w:rPr>
      </w:pP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8.1.3.3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积极开发产品代加工、文创产品制作及销售、爱心企业实习基地合作、就业车间等适合残疾人的辅助性就业项目。</w:t>
      </w:r>
    </w:p>
    <w:p>
      <w:pPr>
        <w:pStyle w:val="14"/>
        <w:ind w:left="0" w:leftChars="0" w:firstLine="0" w:firstLineChars="0"/>
        <w:rPr>
          <w:rFonts w:hint="default"/>
          <w:color w:val="000000" w:themeColor="text1"/>
          <w:highlight w:val="none"/>
          <w:lang w:val="en-US" w:eastAsia="zh-CN"/>
          <w14:textFill>
            <w14:solidFill>
              <w14:schemeClr w14:val="tx1"/>
            </w14:solidFill>
          </w14:textFill>
        </w:rPr>
      </w:pP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8.1.3.4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为有就业意愿且有就业能力的残疾人提供技能培训、模拟面试、就业推荐、就业跟进等支持性就业服务。</w:t>
      </w:r>
    </w:p>
    <w:p>
      <w:pPr>
        <w:pStyle w:val="18"/>
        <w:keepNext w:val="0"/>
        <w:keepLines w:val="0"/>
        <w:pageBreakBefore w:val="0"/>
        <w:widowControl/>
        <w:numPr>
          <w:ilvl w:val="2"/>
          <w:numId w:val="0"/>
        </w:numPr>
        <w:kinsoku/>
        <w:wordWrap/>
        <w:overflowPunct/>
        <w:topLinePunct w:val="0"/>
        <w:autoSpaceDE/>
        <w:autoSpaceDN/>
        <w:bidi w:val="0"/>
        <w:adjustRightInd/>
        <w:snapToGrid/>
        <w:ind w:left="0" w:leftChars="0" w:firstLine="0" w:firstLineChars="0"/>
        <w:textAlignment w:val="auto"/>
        <w:rPr>
          <w:rFonts w:hint="default"/>
          <w:color w:val="000000" w:themeColor="text1"/>
          <w:highlight w:val="none"/>
          <w:lang w:val="en-US" w:eastAsia="zh-CN"/>
          <w14:textFill>
            <w14:solidFill>
              <w14:schemeClr w14:val="tx1"/>
            </w14:solidFill>
          </w14:textFill>
        </w:rPr>
      </w:pPr>
      <w:r>
        <w:rPr>
          <w:rFonts w:hint="eastAsia" w:cs="Times New Roman"/>
          <w:b w:val="0"/>
          <w:i w:val="0"/>
          <w:color w:val="000000" w:themeColor="text1"/>
          <w:sz w:val="21"/>
          <w:szCs w:val="21"/>
          <w:highlight w:val="none"/>
          <w:lang w:val="en-US" w:eastAsia="zh-CN" w:bidi="ar-SA"/>
          <w14:textFill>
            <w14:solidFill>
              <w14:schemeClr w14:val="tx1"/>
            </w14:solidFill>
          </w14:textFill>
        </w:rPr>
        <w:t>8</w:t>
      </w: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.1.</w:t>
      </w:r>
      <w:r>
        <w:rPr>
          <w:rFonts w:hint="eastAsia" w:cs="Times New Roman"/>
          <w:b w:val="0"/>
          <w:i w:val="0"/>
          <w:color w:val="000000" w:themeColor="text1"/>
          <w:sz w:val="21"/>
          <w:szCs w:val="21"/>
          <w:highlight w:val="none"/>
          <w:lang w:val="en-US" w:eastAsia="zh-CN" w:bidi="ar-SA"/>
          <w14:textFill>
            <w14:solidFill>
              <w14:schemeClr w14:val="tx1"/>
            </w14:solidFill>
          </w14:textFill>
        </w:rPr>
        <w:t>4</w:t>
      </w: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　</w:t>
      </w:r>
      <w:r>
        <w:rPr>
          <w:rFonts w:hint="eastAsia"/>
          <w:color w:val="000000" w:themeColor="text1"/>
          <w:highlight w:val="none"/>
          <w:lang w:val="en-US" w:eastAsia="zh-CN"/>
          <w14:textFill>
            <w14:solidFill>
              <w14:schemeClr w14:val="tx1"/>
            </w14:solidFill>
          </w14:textFill>
        </w:rPr>
        <w:t>文体及社会融合服务</w:t>
      </w:r>
    </w:p>
    <w:p>
      <w:pPr>
        <w:pStyle w:val="19"/>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8</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.1.</w:t>
      </w:r>
      <w:r>
        <w:rPr>
          <w:rFonts w:hint="eastAsia" w:cs="Times New Roman"/>
          <w:b w:val="0"/>
          <w:i w:val="0"/>
          <w:color w:val="000000" w:themeColor="text1"/>
          <w:kern w:val="0"/>
          <w:sz w:val="21"/>
          <w:szCs w:val="20"/>
          <w:highlight w:val="none"/>
          <w:lang w:val="en-US" w:eastAsia="zh-CN" w:bidi="ar-SA"/>
          <w14:textFill>
            <w14:solidFill>
              <w14:schemeClr w14:val="tx1"/>
            </w14:solidFill>
          </w14:textFill>
        </w:rPr>
        <w:t>4</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w:t>
      </w:r>
      <w:r>
        <w:rPr>
          <w:rFonts w:hint="eastAsia" w:cs="Times New Roman"/>
          <w:b w:val="0"/>
          <w:i w:val="0"/>
          <w:color w:val="000000" w:themeColor="text1"/>
          <w:kern w:val="0"/>
          <w:sz w:val="21"/>
          <w:szCs w:val="20"/>
          <w:highlight w:val="none"/>
          <w:lang w:val="en-US" w:eastAsia="zh-CN" w:bidi="ar-SA"/>
          <w14:textFill>
            <w14:solidFill>
              <w14:schemeClr w14:val="tx1"/>
            </w14:solidFill>
          </w14:textFill>
        </w:rPr>
        <w:t>1</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定期组织残疾人开展舞蹈、游戏、跑步、体操、打篮球、跳绳等文体娱乐活动，并培育</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具有共同</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兴趣的残疾人形成文体兴趣互助小组</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w:t>
      </w:r>
    </w:p>
    <w:p>
      <w:pPr>
        <w:pStyle w:val="19"/>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8</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.1.</w:t>
      </w:r>
      <w:r>
        <w:rPr>
          <w:rFonts w:hint="eastAsia" w:cs="Times New Roman"/>
          <w:b w:val="0"/>
          <w:i w:val="0"/>
          <w:color w:val="000000" w:themeColor="text1"/>
          <w:kern w:val="0"/>
          <w:sz w:val="21"/>
          <w:szCs w:val="20"/>
          <w:highlight w:val="none"/>
          <w:lang w:val="en-US" w:eastAsia="zh-CN" w:bidi="ar-SA"/>
          <w14:textFill>
            <w14:solidFill>
              <w14:schemeClr w14:val="tx1"/>
            </w14:solidFill>
          </w14:textFill>
        </w:rPr>
        <w:t>4</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w:t>
      </w:r>
      <w:r>
        <w:rPr>
          <w:rFonts w:hint="eastAsia" w:cs="Times New Roman"/>
          <w:b w:val="0"/>
          <w:i w:val="0"/>
          <w:color w:val="000000" w:themeColor="text1"/>
          <w:kern w:val="0"/>
          <w:sz w:val="21"/>
          <w:szCs w:val="20"/>
          <w:highlight w:val="none"/>
          <w:lang w:val="en-US" w:eastAsia="zh-CN" w:bidi="ar-SA"/>
          <w14:textFill>
            <w14:solidFill>
              <w14:schemeClr w14:val="tx1"/>
            </w14:solidFill>
          </w14:textFill>
        </w:rPr>
        <w:t>2</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宜开展文艺演出、才艺交流、文体比赛、残健融合等活动，充分展示残疾人积极向上的精神面貌。</w:t>
      </w:r>
    </w:p>
    <w:p>
      <w:pPr>
        <w:keepNext w:val="0"/>
        <w:keepLines w:val="0"/>
        <w:pageBreakBefore w:val="0"/>
        <w:kinsoku/>
        <w:wordWrap/>
        <w:overflowPunct/>
        <w:topLinePunct w:val="0"/>
        <w:autoSpaceDE/>
        <w:autoSpaceDN/>
        <w:bidi w:val="0"/>
        <w:adjustRightInd/>
        <w:snapToGrid/>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8.1.4.</w:t>
      </w:r>
      <w:r>
        <w:rPr>
          <w:rFonts w:hint="eastAsia" w:ascii="黑体" w:eastAsia="黑体" w:cs="Times New Roman"/>
          <w:b w:val="0"/>
          <w:i w:val="0"/>
          <w:color w:val="000000" w:themeColor="text1"/>
          <w:kern w:val="0"/>
          <w:sz w:val="21"/>
          <w:szCs w:val="20"/>
          <w:highlight w:val="none"/>
          <w:lang w:val="en-US" w:eastAsia="zh-CN" w:bidi="ar-SA"/>
          <w14:textFill>
            <w14:solidFill>
              <w14:schemeClr w14:val="tx1"/>
            </w14:solidFill>
          </w14:textFill>
        </w:rPr>
        <w:t>3</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围绕相关节日，不定期举办社区宣传活动、社区义卖活动、社区文化活动等形式多样的社会倡导活动。</w:t>
      </w:r>
    </w:p>
    <w:p>
      <w:pPr>
        <w:keepNext w:val="0"/>
        <w:keepLines w:val="0"/>
        <w:pageBreakBefore w:val="0"/>
        <w:kinsoku/>
        <w:wordWrap/>
        <w:overflowPunct/>
        <w:topLinePunct w:val="0"/>
        <w:autoSpaceDE/>
        <w:autoSpaceDN/>
        <w:bidi w:val="0"/>
        <w:adjustRightInd/>
        <w:snapToGrid/>
        <w:textAlignment w:val="auto"/>
        <w:rPr>
          <w:rFonts w:hint="default"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8.1.4.</w:t>
      </w:r>
      <w:r>
        <w:rPr>
          <w:rFonts w:hint="eastAsia" w:ascii="黑体" w:eastAsia="黑体" w:cs="Times New Roman"/>
          <w:b w:val="0"/>
          <w:i w:val="0"/>
          <w:color w:val="000000" w:themeColor="text1"/>
          <w:kern w:val="0"/>
          <w:sz w:val="21"/>
          <w:szCs w:val="20"/>
          <w:highlight w:val="none"/>
          <w:lang w:val="en-US" w:eastAsia="zh-CN" w:bidi="ar-SA"/>
          <w14:textFill>
            <w14:solidFill>
              <w14:schemeClr w14:val="tx1"/>
            </w14:solidFill>
          </w14:textFill>
        </w:rPr>
        <w:t>4</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链接公益组织、爱心企业，开展丰富多样的助残志愿服务。</w:t>
      </w:r>
      <w:r>
        <w:rPr>
          <w:rFonts w:hint="eastAsia" w:ascii="宋体" w:cs="Times New Roman"/>
          <w:color w:val="000000" w:themeColor="text1"/>
          <w:kern w:val="0"/>
          <w:sz w:val="21"/>
          <w:szCs w:val="20"/>
          <w:highlight w:val="none"/>
          <w:lang w:val="en-US" w:eastAsia="zh-CN" w:bidi="ar-SA"/>
          <w14:textFill>
            <w14:solidFill>
              <w14:schemeClr w14:val="tx1"/>
            </w14:solidFill>
          </w14:textFill>
        </w:rPr>
        <w:t>吸纳</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残疾人及其家属</w:t>
      </w:r>
      <w:r>
        <w:rPr>
          <w:rFonts w:hint="eastAsia" w:ascii="宋体" w:cs="Times New Roman"/>
          <w:color w:val="000000" w:themeColor="text1"/>
          <w:kern w:val="0"/>
          <w:sz w:val="21"/>
          <w:szCs w:val="20"/>
          <w:highlight w:val="none"/>
          <w:lang w:val="en-US" w:eastAsia="zh-CN" w:bidi="ar-SA"/>
          <w14:textFill>
            <w14:solidFill>
              <w14:schemeClr w14:val="tx1"/>
            </w14:solidFill>
          </w14:textFill>
        </w:rPr>
        <w:t>参加志愿服务</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w:t>
      </w:r>
    </w:p>
    <w:p>
      <w:pPr>
        <w:pStyle w:val="17"/>
        <w:keepNext w:val="0"/>
        <w:keepLines w:val="0"/>
        <w:pageBreakBefore w:val="0"/>
        <w:widowControl/>
        <w:numPr>
          <w:ilvl w:val="1"/>
          <w:numId w:val="0"/>
        </w:numPr>
        <w:kinsoku/>
        <w:wordWrap/>
        <w:overflowPunct/>
        <w:topLinePunct w:val="0"/>
        <w:autoSpaceDE/>
        <w:autoSpaceDN/>
        <w:bidi w:val="0"/>
        <w:adjustRightInd w:val="0"/>
        <w:snapToGrid w:val="0"/>
        <w:ind w:left="0" w:leftChars="0" w:firstLine="0" w:firstLineChars="0"/>
        <w:textAlignment w:val="auto"/>
        <w:rPr>
          <w:rFonts w:hint="default"/>
          <w:color w:val="000000" w:themeColor="text1"/>
          <w:highlight w:val="none"/>
          <w:lang w:val="en-US" w:eastAsia="zh-CN"/>
          <w14:textFill>
            <w14:solidFill>
              <w14:schemeClr w14:val="tx1"/>
            </w14:solidFill>
          </w14:textFill>
        </w:rPr>
      </w:pPr>
      <w:bookmarkStart w:id="43" w:name="_Toc19241"/>
      <w:r>
        <w:rPr>
          <w:rFonts w:hint="eastAsia"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8</w:t>
      </w:r>
      <w:r>
        <w:rPr>
          <w:rFonts w:hint="eastAsia"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.2　</w:t>
      </w:r>
      <w:bookmarkEnd w:id="43"/>
      <w:r>
        <w:rPr>
          <w:rFonts w:hint="eastAsia"/>
          <w:color w:val="000000" w:themeColor="text1"/>
          <w:highlight w:val="none"/>
          <w:lang w:val="en-US" w:eastAsia="zh-CN"/>
          <w14:textFill>
            <w14:solidFill>
              <w14:schemeClr w14:val="tx1"/>
            </w14:solidFill>
          </w14:textFill>
        </w:rPr>
        <w:t>残疾人家庭服务</w:t>
      </w:r>
    </w:p>
    <w:p>
      <w:pPr>
        <w:pStyle w:val="18"/>
        <w:keepNext w:val="0"/>
        <w:keepLines w:val="0"/>
        <w:pageBreakBefore w:val="0"/>
        <w:widowControl/>
        <w:numPr>
          <w:ilvl w:val="2"/>
          <w:numId w:val="0"/>
        </w:numPr>
        <w:kinsoku/>
        <w:wordWrap/>
        <w:overflowPunct/>
        <w:topLinePunct w:val="0"/>
        <w:autoSpaceDE/>
        <w:autoSpaceDN/>
        <w:bidi w:val="0"/>
        <w:ind w:left="0" w:leftChars="0" w:firstLine="0" w:firstLineChars="0"/>
        <w:textAlignment w:val="auto"/>
        <w:rPr>
          <w:rFonts w:hint="default"/>
          <w:color w:val="000000" w:themeColor="text1"/>
          <w:highlight w:val="none"/>
          <w:lang w:val="en-US" w:eastAsia="zh-CN"/>
          <w14:textFill>
            <w14:solidFill>
              <w14:schemeClr w14:val="tx1"/>
            </w14:solidFill>
          </w14:textFill>
        </w:rPr>
      </w:pPr>
      <w:r>
        <w:rPr>
          <w:rFonts w:hint="eastAsia" w:cs="Times New Roman"/>
          <w:b w:val="0"/>
          <w:i w:val="0"/>
          <w:color w:val="000000" w:themeColor="text1"/>
          <w:sz w:val="21"/>
          <w:szCs w:val="21"/>
          <w:highlight w:val="none"/>
          <w:lang w:val="en-US" w:eastAsia="zh-CN" w:bidi="ar-SA"/>
          <w14:textFill>
            <w14:solidFill>
              <w14:schemeClr w14:val="tx1"/>
            </w14:solidFill>
          </w14:textFill>
        </w:rPr>
        <w:t>8</w:t>
      </w: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w:t>
      </w:r>
      <w:r>
        <w:rPr>
          <w:rFonts w:hint="eastAsia" w:cs="Times New Roman"/>
          <w:b w:val="0"/>
          <w:i w:val="0"/>
          <w:color w:val="000000" w:themeColor="text1"/>
          <w:sz w:val="21"/>
          <w:szCs w:val="21"/>
          <w:highlight w:val="none"/>
          <w:lang w:val="en-US" w:eastAsia="zh-CN" w:bidi="ar-SA"/>
          <w14:textFill>
            <w14:solidFill>
              <w14:schemeClr w14:val="tx1"/>
            </w14:solidFill>
          </w14:textFill>
        </w:rPr>
        <w:t>2</w:t>
      </w: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w:t>
      </w:r>
      <w:r>
        <w:rPr>
          <w:rFonts w:hint="eastAsia" w:cs="Times New Roman"/>
          <w:b w:val="0"/>
          <w:i w:val="0"/>
          <w:color w:val="000000" w:themeColor="text1"/>
          <w:sz w:val="21"/>
          <w:szCs w:val="21"/>
          <w:highlight w:val="none"/>
          <w:lang w:val="en-US" w:eastAsia="zh-CN" w:bidi="ar-SA"/>
          <w14:textFill>
            <w14:solidFill>
              <w14:schemeClr w14:val="tx1"/>
            </w14:solidFill>
          </w14:textFill>
        </w:rPr>
        <w:t>1</w:t>
      </w: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　</w:t>
      </w:r>
      <w:r>
        <w:rPr>
          <w:rFonts w:hint="eastAsia"/>
          <w:color w:val="000000" w:themeColor="text1"/>
          <w:highlight w:val="none"/>
          <w:lang w:val="en-US" w:eastAsia="zh-CN"/>
          <w14:textFill>
            <w14:solidFill>
              <w14:schemeClr w14:val="tx1"/>
            </w14:solidFill>
          </w14:textFill>
        </w:rPr>
        <w:t>家属支持服务</w:t>
      </w:r>
    </w:p>
    <w:p>
      <w:pPr>
        <w:bidi w:val="0"/>
        <w:ind w:firstLine="420" w:firstLineChars="200"/>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为有需求的残疾人</w:t>
      </w:r>
      <w:r>
        <w:rPr>
          <w:rFonts w:hint="eastAsia" w:ascii="宋体" w:cs="Times New Roman"/>
          <w:color w:val="000000" w:themeColor="text1"/>
          <w:kern w:val="0"/>
          <w:sz w:val="21"/>
          <w:szCs w:val="20"/>
          <w:highlight w:val="none"/>
          <w:lang w:val="en-US" w:eastAsia="zh-CN" w:bidi="ar-SA"/>
          <w14:textFill>
            <w14:solidFill>
              <w14:schemeClr w14:val="tx1"/>
            </w14:solidFill>
          </w14:textFill>
        </w:rPr>
        <w:t>家属</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开展心理</w:t>
      </w:r>
      <w:r>
        <w:rPr>
          <w:rFonts w:hint="eastAsia" w:ascii="宋体" w:cs="Times New Roman"/>
          <w:color w:val="000000" w:themeColor="text1"/>
          <w:kern w:val="0"/>
          <w:sz w:val="21"/>
          <w:szCs w:val="20"/>
          <w:highlight w:val="none"/>
          <w:lang w:val="en-US" w:eastAsia="zh-CN" w:bidi="ar-SA"/>
          <w14:textFill>
            <w14:solidFill>
              <w14:schemeClr w14:val="tx1"/>
            </w14:solidFill>
          </w14:textFill>
        </w:rPr>
        <w:t>疏导服务</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，搭建家属与家属之间互助支持网络，缓解家属照料压力，提高家属</w:t>
      </w:r>
      <w:r>
        <w:rPr>
          <w:rFonts w:hint="eastAsia" w:ascii="宋体" w:cs="Times New Roman"/>
          <w:color w:val="000000" w:themeColor="text1"/>
          <w:kern w:val="0"/>
          <w:sz w:val="21"/>
          <w:szCs w:val="20"/>
          <w:highlight w:val="none"/>
          <w:lang w:val="en-US" w:eastAsia="zh-CN" w:bidi="ar-SA"/>
          <w14:textFill>
            <w14:solidFill>
              <w14:schemeClr w14:val="tx1"/>
            </w14:solidFill>
          </w14:textFill>
        </w:rPr>
        <w:t>的</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合作参与意识。</w:t>
      </w:r>
    </w:p>
    <w:p>
      <w:pPr>
        <w:pStyle w:val="18"/>
        <w:numPr>
          <w:ilvl w:val="2"/>
          <w:numId w:val="0"/>
        </w:numPr>
        <w:bidi w:val="0"/>
        <w:ind w:left="0" w:leftChars="0" w:firstLine="0" w:firstLineChars="0"/>
        <w:rPr>
          <w:rFonts w:hint="default"/>
          <w:color w:val="000000" w:themeColor="text1"/>
          <w:highlight w:val="none"/>
          <w:lang w:val="en-US" w:eastAsia="zh-CN"/>
          <w14:textFill>
            <w14:solidFill>
              <w14:schemeClr w14:val="tx1"/>
            </w14:solidFill>
          </w14:textFill>
        </w:rPr>
      </w:pPr>
      <w:r>
        <w:rPr>
          <w:rFonts w:hint="eastAsia" w:cs="Times New Roman"/>
          <w:b w:val="0"/>
          <w:i w:val="0"/>
          <w:color w:val="000000" w:themeColor="text1"/>
          <w:sz w:val="21"/>
          <w:szCs w:val="21"/>
          <w:highlight w:val="none"/>
          <w:lang w:val="en-US" w:eastAsia="zh-CN" w:bidi="ar-SA"/>
          <w14:textFill>
            <w14:solidFill>
              <w14:schemeClr w14:val="tx1"/>
            </w14:solidFill>
          </w14:textFill>
        </w:rPr>
        <w:t>8</w:t>
      </w: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.2.</w:t>
      </w:r>
      <w:r>
        <w:rPr>
          <w:rFonts w:hint="eastAsia" w:cs="Times New Roman"/>
          <w:b w:val="0"/>
          <w:i w:val="0"/>
          <w:color w:val="000000" w:themeColor="text1"/>
          <w:sz w:val="21"/>
          <w:szCs w:val="21"/>
          <w:highlight w:val="none"/>
          <w:lang w:val="en-US" w:eastAsia="zh-CN" w:bidi="ar-SA"/>
          <w14:textFill>
            <w14:solidFill>
              <w14:schemeClr w14:val="tx1"/>
            </w14:solidFill>
          </w14:textFill>
        </w:rPr>
        <w:t>2</w:t>
      </w: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　</w:t>
      </w:r>
      <w:r>
        <w:rPr>
          <w:rFonts w:hint="eastAsia"/>
          <w:color w:val="000000" w:themeColor="text1"/>
          <w:highlight w:val="none"/>
          <w:lang w:val="en-US" w:eastAsia="zh-CN"/>
          <w14:textFill>
            <w14:solidFill>
              <w14:schemeClr w14:val="tx1"/>
            </w14:solidFill>
          </w14:textFill>
        </w:rPr>
        <w:t>政策及辅具支持服务</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8.2.2.1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为有需要的残疾人</w:t>
      </w:r>
      <w:r>
        <w:rPr>
          <w:rFonts w:hint="eastAsia" w:ascii="宋体" w:cs="Times New Roman"/>
          <w:color w:val="000000" w:themeColor="text1"/>
          <w:kern w:val="0"/>
          <w:sz w:val="21"/>
          <w:szCs w:val="20"/>
          <w:highlight w:val="none"/>
          <w:lang w:val="en-US" w:eastAsia="zh-CN" w:bidi="ar-SA"/>
          <w14:textFill>
            <w14:solidFill>
              <w14:schemeClr w14:val="tx1"/>
            </w14:solidFill>
          </w14:textFill>
        </w:rPr>
        <w:t>及其家属</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开展政策咨询</w:t>
      </w:r>
      <w:r>
        <w:rPr>
          <w:rFonts w:hint="eastAsia" w:ascii="宋体" w:cs="Times New Roman"/>
          <w:color w:val="000000" w:themeColor="text1"/>
          <w:kern w:val="0"/>
          <w:sz w:val="21"/>
          <w:szCs w:val="20"/>
          <w:highlight w:val="none"/>
          <w:lang w:val="en-US" w:eastAsia="zh-CN" w:bidi="ar-SA"/>
          <w14:textFill>
            <w14:solidFill>
              <w14:schemeClr w14:val="tx1"/>
            </w14:solidFill>
          </w14:textFill>
        </w:rPr>
        <w:t>、安全知识普及、</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惠残业务办理</w:t>
      </w:r>
      <w:r>
        <w:rPr>
          <w:rFonts w:hint="eastAsia" w:ascii="宋体" w:cs="Times New Roman"/>
          <w:color w:val="000000" w:themeColor="text1"/>
          <w:kern w:val="0"/>
          <w:sz w:val="21"/>
          <w:szCs w:val="20"/>
          <w:highlight w:val="none"/>
          <w:lang w:val="en-US" w:eastAsia="zh-CN" w:bidi="ar-SA"/>
          <w14:textFill>
            <w14:solidFill>
              <w14:schemeClr w14:val="tx1"/>
            </w14:solidFill>
          </w14:textFill>
        </w:rPr>
        <w:t>协助等</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服务。</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8.2.2.</w:t>
      </w:r>
      <w:r>
        <w:rPr>
          <w:rFonts w:hint="eastAsia" w:ascii="黑体" w:eastAsia="黑体" w:cs="Times New Roman"/>
          <w:b w:val="0"/>
          <w:i w:val="0"/>
          <w:color w:val="000000" w:themeColor="text1"/>
          <w:kern w:val="0"/>
          <w:sz w:val="21"/>
          <w:szCs w:val="20"/>
          <w:highlight w:val="none"/>
          <w:lang w:val="en-US" w:eastAsia="zh-CN" w:bidi="ar-SA"/>
          <w14:textFill>
            <w14:solidFill>
              <w14:schemeClr w14:val="tx1"/>
            </w14:solidFill>
          </w14:textFill>
        </w:rPr>
        <w:t>2</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宜整合资源储备残疾人辅助器具，为辖区内有需要的残疾人</w:t>
      </w:r>
      <w:r>
        <w:rPr>
          <w:rFonts w:hint="eastAsia" w:ascii="宋体" w:cs="Times New Roman"/>
          <w:color w:val="000000" w:themeColor="text1"/>
          <w:kern w:val="0"/>
          <w:sz w:val="21"/>
          <w:szCs w:val="20"/>
          <w:highlight w:val="none"/>
          <w:lang w:val="en-US" w:eastAsia="zh-CN" w:bidi="ar-SA"/>
          <w14:textFill>
            <w14:solidFill>
              <w14:schemeClr w14:val="tx1"/>
            </w14:solidFill>
          </w14:textFill>
        </w:rPr>
        <w:t>及其家属</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提供辅具</w:t>
      </w:r>
      <w:r>
        <w:rPr>
          <w:rFonts w:hint="eastAsia" w:ascii="宋体" w:cs="Times New Roman"/>
          <w:color w:val="000000" w:themeColor="text1"/>
          <w:kern w:val="0"/>
          <w:sz w:val="21"/>
          <w:szCs w:val="20"/>
          <w:highlight w:val="none"/>
          <w:lang w:val="en-US" w:eastAsia="zh-CN" w:bidi="ar-SA"/>
          <w14:textFill>
            <w14:solidFill>
              <w14:schemeClr w14:val="tx1"/>
            </w14:solidFill>
          </w14:textFill>
        </w:rPr>
        <w:t>申请、借用、体验、使用指导等</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服务。</w:t>
      </w:r>
    </w:p>
    <w:p>
      <w:pPr>
        <w:pStyle w:val="16"/>
        <w:numPr>
          <w:ilvl w:val="0"/>
          <w:numId w:val="0"/>
        </w:numPr>
        <w:bidi w:val="0"/>
        <w:ind w:left="0" w:leftChars="0" w:firstLine="0" w:firstLineChars="0"/>
        <w:rPr>
          <w:rFonts w:hint="eastAsia"/>
          <w:color w:val="000000" w:themeColor="text1"/>
          <w:highlight w:val="none"/>
          <w:lang w:val="en-US" w:eastAsia="zh-CN"/>
          <w14:textFill>
            <w14:solidFill>
              <w14:schemeClr w14:val="tx1"/>
            </w14:solidFill>
          </w14:textFill>
        </w:rPr>
      </w:pPr>
      <w:bookmarkStart w:id="44" w:name="_Toc18620"/>
      <w:bookmarkStart w:id="45" w:name="_Toc19409"/>
      <w:r>
        <w:rPr>
          <w:rFonts w:hint="eastAsia" w:cs="Times New Roman"/>
          <w:b w:val="0"/>
          <w:i w:val="0"/>
          <w:color w:val="000000" w:themeColor="text1"/>
          <w:sz w:val="21"/>
          <w:szCs w:val="21"/>
          <w:highlight w:val="none"/>
          <w:lang w:val="en-US" w:eastAsia="zh-CN" w:bidi="ar-SA"/>
          <w14:textFill>
            <w14:solidFill>
              <w14:schemeClr w14:val="tx1"/>
            </w14:solidFill>
          </w14:textFill>
        </w:rPr>
        <w:t>9</w:t>
      </w: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　</w:t>
      </w:r>
      <w:r>
        <w:rPr>
          <w:rFonts w:hint="eastAsia"/>
          <w:color w:val="000000" w:themeColor="text1"/>
          <w:highlight w:val="none"/>
          <w:lang w:val="en-US" w:eastAsia="zh-CN"/>
          <w14:textFill>
            <w14:solidFill>
              <w14:schemeClr w14:val="tx1"/>
            </w14:solidFill>
          </w14:textFill>
        </w:rPr>
        <w:t>服务流程及要求</w:t>
      </w:r>
      <w:bookmarkEnd w:id="44"/>
      <w:bookmarkEnd w:id="45"/>
    </w:p>
    <w:p>
      <w:pPr>
        <w:pStyle w:val="17"/>
        <w:numPr>
          <w:ilvl w:val="1"/>
          <w:numId w:val="0"/>
        </w:numPr>
        <w:bidi w:val="0"/>
        <w:ind w:left="0" w:leftChars="0" w:firstLine="0" w:firstLineChars="0"/>
        <w:rPr>
          <w:rFonts w:hint="default"/>
          <w:color w:val="000000" w:themeColor="text1"/>
          <w:highlight w:val="none"/>
          <w:lang w:val="en-US" w:eastAsia="zh-CN"/>
          <w14:textFill>
            <w14:solidFill>
              <w14:schemeClr w14:val="tx1"/>
            </w14:solidFill>
          </w14:textFill>
        </w:rPr>
      </w:pPr>
      <w:bookmarkStart w:id="46" w:name="_Toc30851"/>
      <w:r>
        <w:rPr>
          <w:rFonts w:hint="eastAsia"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9</w:t>
      </w:r>
      <w:r>
        <w:rPr>
          <w:rFonts w:hint="eastAsia"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w:t>
      </w:r>
      <w:r>
        <w:rPr>
          <w:rFonts w:hint="eastAsia"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1</w:t>
      </w:r>
      <w:r>
        <w:rPr>
          <w:rFonts w:hint="eastAsia"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　</w:t>
      </w:r>
      <w:r>
        <w:rPr>
          <w:rFonts w:hint="eastAsia"/>
          <w:color w:val="000000" w:themeColor="text1"/>
          <w:highlight w:val="none"/>
          <w:lang w:val="en-US" w:eastAsia="zh-CN"/>
          <w14:textFill>
            <w14:solidFill>
              <w14:schemeClr w14:val="tx1"/>
            </w14:solidFill>
          </w14:textFill>
        </w:rPr>
        <w:t>需求调研</w:t>
      </w:r>
      <w:bookmarkEnd w:id="46"/>
    </w:p>
    <w:p>
      <w:pPr>
        <w:pStyle w:val="18"/>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9</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w:t>
      </w:r>
      <w:r>
        <w:rPr>
          <w:rFonts w:hint="eastAsia" w:cs="Times New Roman"/>
          <w:b w:val="0"/>
          <w:i w:val="0"/>
          <w:color w:val="000000" w:themeColor="text1"/>
          <w:kern w:val="0"/>
          <w:sz w:val="21"/>
          <w:szCs w:val="20"/>
          <w:highlight w:val="none"/>
          <w:lang w:val="en-US" w:eastAsia="zh-CN" w:bidi="ar-SA"/>
          <w14:textFill>
            <w14:solidFill>
              <w14:schemeClr w14:val="tx1"/>
            </w14:solidFill>
          </w14:textFill>
        </w:rPr>
        <w:t>1</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w:t>
      </w:r>
      <w:r>
        <w:rPr>
          <w:rFonts w:hint="eastAsia" w:cs="Times New Roman"/>
          <w:b w:val="0"/>
          <w:i w:val="0"/>
          <w:color w:val="000000" w:themeColor="text1"/>
          <w:kern w:val="0"/>
          <w:sz w:val="21"/>
          <w:szCs w:val="20"/>
          <w:highlight w:val="none"/>
          <w:lang w:val="en-US" w:eastAsia="zh-CN" w:bidi="ar-SA"/>
          <w14:textFill>
            <w14:solidFill>
              <w14:schemeClr w14:val="tx1"/>
            </w14:solidFill>
          </w14:textFill>
        </w:rPr>
        <w:t>1</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　</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定期对签订服务协议的</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残疾人进行具体需求分析，并结合政策、资源配置、需求迫切性</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等因素，</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确定</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残疾人</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年度内优先</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服务的需求</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目标。</w:t>
      </w:r>
    </w:p>
    <w:p>
      <w:pPr>
        <w:pStyle w:val="18"/>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9</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w:t>
      </w:r>
      <w:r>
        <w:rPr>
          <w:rFonts w:hint="eastAsia" w:cs="Times New Roman"/>
          <w:b w:val="0"/>
          <w:i w:val="0"/>
          <w:color w:val="000000" w:themeColor="text1"/>
          <w:kern w:val="0"/>
          <w:sz w:val="21"/>
          <w:szCs w:val="20"/>
          <w:highlight w:val="none"/>
          <w:lang w:val="en-US" w:eastAsia="zh-CN" w:bidi="ar-SA"/>
          <w14:textFill>
            <w14:solidFill>
              <w14:schemeClr w14:val="tx1"/>
            </w14:solidFill>
          </w14:textFill>
        </w:rPr>
        <w:t>1</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w:t>
      </w:r>
      <w:r>
        <w:rPr>
          <w:rFonts w:hint="eastAsia" w:cs="Times New Roman"/>
          <w:b w:val="0"/>
          <w:i w:val="0"/>
          <w:color w:val="000000" w:themeColor="text1"/>
          <w:kern w:val="0"/>
          <w:sz w:val="21"/>
          <w:szCs w:val="20"/>
          <w:highlight w:val="none"/>
          <w:lang w:val="en-US" w:eastAsia="zh-CN" w:bidi="ar-SA"/>
          <w14:textFill>
            <w14:solidFill>
              <w14:schemeClr w14:val="tx1"/>
            </w14:solidFill>
          </w14:textFill>
        </w:rPr>
        <w:t>2</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需求调研应</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出具需求分析报告</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如有需求开展个案管理服务的残疾人，须在需求分析报告中明确具体名单。</w:t>
      </w:r>
    </w:p>
    <w:p>
      <w:pPr>
        <w:pStyle w:val="17"/>
        <w:keepNext w:val="0"/>
        <w:keepLines w:val="0"/>
        <w:pageBreakBefore w:val="0"/>
        <w:widowControl/>
        <w:numPr>
          <w:ilvl w:val="1"/>
          <w:numId w:val="0"/>
        </w:numPr>
        <w:kinsoku/>
        <w:wordWrap/>
        <w:overflowPunct/>
        <w:topLinePunct w:val="0"/>
        <w:autoSpaceDE/>
        <w:autoSpaceDN/>
        <w:bidi w:val="0"/>
        <w:adjustRightInd/>
        <w:snapToGrid/>
        <w:ind w:left="0" w:leftChars="0" w:firstLine="0" w:firstLineChars="0"/>
        <w:textAlignment w:val="auto"/>
        <w:rPr>
          <w:rFonts w:hint="eastAsia"/>
          <w:color w:val="000000" w:themeColor="text1"/>
          <w:highlight w:val="none"/>
          <w:lang w:val="en-US" w:eastAsia="zh-CN"/>
          <w14:textFill>
            <w14:solidFill>
              <w14:schemeClr w14:val="tx1"/>
            </w14:solidFill>
          </w14:textFill>
        </w:rPr>
      </w:pPr>
      <w:bookmarkStart w:id="47" w:name="_Toc26194"/>
      <w:r>
        <w:rPr>
          <w:rFonts w:hint="eastAsia"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9</w:t>
      </w:r>
      <w:r>
        <w:rPr>
          <w:rFonts w:hint="eastAsia"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w:t>
      </w:r>
      <w:r>
        <w:rPr>
          <w:rFonts w:hint="eastAsia"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2</w:t>
      </w:r>
      <w:r>
        <w:rPr>
          <w:rFonts w:hint="eastAsia"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　</w:t>
      </w:r>
      <w:r>
        <w:rPr>
          <w:rFonts w:hint="eastAsia"/>
          <w:color w:val="000000" w:themeColor="text1"/>
          <w:highlight w:val="none"/>
          <w:lang w:val="en-US" w:eastAsia="zh-CN"/>
          <w14:textFill>
            <w14:solidFill>
              <w14:schemeClr w14:val="tx1"/>
            </w14:solidFill>
          </w14:textFill>
        </w:rPr>
        <w:t>服务设计</w:t>
      </w:r>
      <w:bookmarkEnd w:id="47"/>
    </w:p>
    <w:p>
      <w:pPr>
        <w:pStyle w:val="18"/>
        <w:keepNext w:val="0"/>
        <w:keepLines w:val="0"/>
        <w:pageBreakBefore w:val="0"/>
        <w:widowControl/>
        <w:numPr>
          <w:ilvl w:val="2"/>
          <w:numId w:val="0"/>
        </w:numPr>
        <w:kinsoku/>
        <w:wordWrap/>
        <w:overflowPunct/>
        <w:topLinePunct w:val="0"/>
        <w:autoSpaceDE/>
        <w:autoSpaceDN/>
        <w:bidi w:val="0"/>
        <w:adjustRightInd/>
        <w:snapToGrid/>
        <w:ind w:left="0" w:leftChars="0" w:firstLine="0" w:firstLineChars="0"/>
        <w:textAlignment w:val="auto"/>
        <w:rPr>
          <w:rFonts w:hint="default"/>
          <w:color w:val="000000" w:themeColor="text1"/>
          <w:highlight w:val="none"/>
          <w:lang w:val="en-US" w:eastAsia="zh-CN"/>
          <w14:textFill>
            <w14:solidFill>
              <w14:schemeClr w14:val="tx1"/>
            </w14:solidFill>
          </w14:textFill>
        </w:rPr>
      </w:pPr>
      <w:r>
        <w:rPr>
          <w:rFonts w:hint="eastAsia" w:cs="Times New Roman"/>
          <w:b w:val="0"/>
          <w:i w:val="0"/>
          <w:color w:val="000000" w:themeColor="text1"/>
          <w:sz w:val="21"/>
          <w:szCs w:val="21"/>
          <w:highlight w:val="none"/>
          <w:lang w:val="en-US" w:eastAsia="zh-CN" w:bidi="ar-SA"/>
          <w14:textFill>
            <w14:solidFill>
              <w14:schemeClr w14:val="tx1"/>
            </w14:solidFill>
          </w14:textFill>
        </w:rPr>
        <w:t>9</w:t>
      </w: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w:t>
      </w:r>
      <w:r>
        <w:rPr>
          <w:rFonts w:hint="eastAsia" w:cs="Times New Roman"/>
          <w:b w:val="0"/>
          <w:i w:val="0"/>
          <w:color w:val="000000" w:themeColor="text1"/>
          <w:sz w:val="21"/>
          <w:szCs w:val="21"/>
          <w:highlight w:val="none"/>
          <w:lang w:val="en-US" w:eastAsia="zh-CN" w:bidi="ar-SA"/>
          <w14:textFill>
            <w14:solidFill>
              <w14:schemeClr w14:val="tx1"/>
            </w14:solidFill>
          </w14:textFill>
        </w:rPr>
        <w:t>2</w:t>
      </w: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.1　</w:t>
      </w:r>
      <w:r>
        <w:rPr>
          <w:rFonts w:hint="eastAsia"/>
          <w:color w:val="000000" w:themeColor="text1"/>
          <w:highlight w:val="none"/>
          <w:lang w:val="en-US" w:eastAsia="zh-CN"/>
          <w14:textFill>
            <w14:solidFill>
              <w14:schemeClr w14:val="tx1"/>
            </w14:solidFill>
          </w14:textFill>
        </w:rPr>
        <w:t>个案管理服务</w:t>
      </w:r>
    </w:p>
    <w:p>
      <w:pPr>
        <w:pStyle w:val="19"/>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default" w:cs="Times New Roman"/>
          <w:b w:val="0"/>
          <w:i w:val="0"/>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9.2.1.1</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专职技术工作人员3人或以上的服务团队适合开展个案管理服务。</w:t>
      </w:r>
    </w:p>
    <w:p>
      <w:pPr>
        <w:pStyle w:val="19"/>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9</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w:t>
      </w:r>
      <w:r>
        <w:rPr>
          <w:rFonts w:hint="eastAsia" w:cs="Times New Roman"/>
          <w:b w:val="0"/>
          <w:i w:val="0"/>
          <w:color w:val="000000" w:themeColor="text1"/>
          <w:kern w:val="0"/>
          <w:sz w:val="21"/>
          <w:szCs w:val="20"/>
          <w:highlight w:val="none"/>
          <w:lang w:val="en-US" w:eastAsia="zh-CN" w:bidi="ar-SA"/>
          <w14:textFill>
            <w14:solidFill>
              <w14:schemeClr w14:val="tx1"/>
            </w14:solidFill>
          </w14:textFill>
        </w:rPr>
        <w:t>2</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.1.</w:t>
      </w:r>
      <w:r>
        <w:rPr>
          <w:rFonts w:hint="eastAsia" w:cs="Times New Roman"/>
          <w:b w:val="0"/>
          <w:i w:val="0"/>
          <w:color w:val="000000" w:themeColor="text1"/>
          <w:kern w:val="0"/>
          <w:sz w:val="21"/>
          <w:szCs w:val="20"/>
          <w:highlight w:val="none"/>
          <w:lang w:val="en-US" w:eastAsia="zh-CN" w:bidi="ar-SA"/>
          <w14:textFill>
            <w14:solidFill>
              <w14:schemeClr w14:val="tx1"/>
            </w14:solidFill>
          </w14:textFill>
        </w:rPr>
        <w:t>2</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个案管理服务以1年为周期</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，中途可以服务转介或退出。</w:t>
      </w:r>
    </w:p>
    <w:p>
      <w:pPr>
        <w:pStyle w:val="19"/>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9</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w:t>
      </w:r>
      <w:r>
        <w:rPr>
          <w:rFonts w:hint="eastAsia" w:cs="Times New Roman"/>
          <w:b w:val="0"/>
          <w:i w:val="0"/>
          <w:color w:val="000000" w:themeColor="text1"/>
          <w:kern w:val="0"/>
          <w:sz w:val="21"/>
          <w:szCs w:val="20"/>
          <w:highlight w:val="none"/>
          <w:lang w:val="en-US" w:eastAsia="zh-CN" w:bidi="ar-SA"/>
          <w14:textFill>
            <w14:solidFill>
              <w14:schemeClr w14:val="tx1"/>
            </w14:solidFill>
          </w14:textFill>
        </w:rPr>
        <w:t>2</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.1.</w:t>
      </w:r>
      <w:r>
        <w:rPr>
          <w:rFonts w:hint="eastAsia" w:cs="Times New Roman"/>
          <w:b w:val="0"/>
          <w:i w:val="0"/>
          <w:color w:val="000000" w:themeColor="text1"/>
          <w:kern w:val="0"/>
          <w:sz w:val="21"/>
          <w:szCs w:val="20"/>
          <w:highlight w:val="none"/>
          <w:lang w:val="en-US" w:eastAsia="zh-CN" w:bidi="ar-SA"/>
          <w14:textFill>
            <w14:solidFill>
              <w14:schemeClr w14:val="tx1"/>
            </w14:solidFill>
          </w14:textFill>
        </w:rPr>
        <w:t>3</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整合其他跨专业团队，对确定年度提供个案管理服务的残疾人，</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开展</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生活自理能力、社会适应能力和职业能力</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等维度</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的评估，并制定个案管理服务计划。</w:t>
      </w:r>
    </w:p>
    <w:p>
      <w:pPr>
        <w:pStyle w:val="19"/>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color w:val="000000" w:themeColor="text1"/>
          <w:highlight w:val="none"/>
          <w:lang w:val="en-US" w:eastAsia="zh-CN"/>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9</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w:t>
      </w:r>
      <w:r>
        <w:rPr>
          <w:rFonts w:hint="eastAsia" w:cs="Times New Roman"/>
          <w:b w:val="0"/>
          <w:i w:val="0"/>
          <w:color w:val="000000" w:themeColor="text1"/>
          <w:kern w:val="0"/>
          <w:sz w:val="21"/>
          <w:szCs w:val="20"/>
          <w:highlight w:val="none"/>
          <w:lang w:val="en-US" w:eastAsia="zh-CN" w:bidi="ar-SA"/>
          <w14:textFill>
            <w14:solidFill>
              <w14:schemeClr w14:val="tx1"/>
            </w14:solidFill>
          </w14:textFill>
        </w:rPr>
        <w:t>2</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.1.</w:t>
      </w:r>
      <w:r>
        <w:rPr>
          <w:rFonts w:hint="eastAsia" w:cs="Times New Roman"/>
          <w:b w:val="0"/>
          <w:i w:val="0"/>
          <w:color w:val="000000" w:themeColor="text1"/>
          <w:kern w:val="0"/>
          <w:sz w:val="21"/>
          <w:szCs w:val="20"/>
          <w:highlight w:val="none"/>
          <w:lang w:val="en-US" w:eastAsia="zh-CN" w:bidi="ar-SA"/>
          <w14:textFill>
            <w14:solidFill>
              <w14:schemeClr w14:val="tx1"/>
            </w14:solidFill>
          </w14:textFill>
        </w:rPr>
        <w:t>4</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　</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个案管理服务计划必须本人</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及其监护人同意，</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并结合其意见</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方可正式开展服务。</w:t>
      </w:r>
    </w:p>
    <w:p>
      <w:pPr>
        <w:pStyle w:val="18"/>
        <w:keepNext w:val="0"/>
        <w:keepLines w:val="0"/>
        <w:pageBreakBefore w:val="0"/>
        <w:widowControl/>
        <w:numPr>
          <w:ilvl w:val="2"/>
          <w:numId w:val="0"/>
        </w:numPr>
        <w:kinsoku/>
        <w:wordWrap/>
        <w:overflowPunct/>
        <w:topLinePunct w:val="0"/>
        <w:autoSpaceDE/>
        <w:autoSpaceDN/>
        <w:bidi w:val="0"/>
        <w:adjustRightInd/>
        <w:snapToGrid/>
        <w:ind w:left="0" w:leftChars="0" w:firstLine="0" w:firstLineChars="0"/>
        <w:textAlignment w:val="auto"/>
        <w:rPr>
          <w:rFonts w:hint="eastAsia"/>
          <w:color w:val="000000" w:themeColor="text1"/>
          <w:highlight w:val="none"/>
          <w:lang w:val="en-US" w:eastAsia="zh-CN"/>
          <w14:textFill>
            <w14:solidFill>
              <w14:schemeClr w14:val="tx1"/>
            </w14:solidFill>
          </w14:textFill>
        </w:rPr>
      </w:pPr>
      <w:r>
        <w:rPr>
          <w:rFonts w:hint="eastAsia" w:cs="Times New Roman"/>
          <w:b w:val="0"/>
          <w:i w:val="0"/>
          <w:color w:val="000000" w:themeColor="text1"/>
          <w:sz w:val="21"/>
          <w:szCs w:val="21"/>
          <w:highlight w:val="none"/>
          <w:lang w:val="en-US" w:eastAsia="zh-CN" w:bidi="ar-SA"/>
          <w14:textFill>
            <w14:solidFill>
              <w14:schemeClr w14:val="tx1"/>
            </w14:solidFill>
          </w14:textFill>
        </w:rPr>
        <w:t>9</w:t>
      </w: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w:t>
      </w:r>
      <w:r>
        <w:rPr>
          <w:rFonts w:hint="eastAsia" w:cs="Times New Roman"/>
          <w:b w:val="0"/>
          <w:i w:val="0"/>
          <w:color w:val="000000" w:themeColor="text1"/>
          <w:sz w:val="21"/>
          <w:szCs w:val="21"/>
          <w:highlight w:val="none"/>
          <w:lang w:val="en-US" w:eastAsia="zh-CN" w:bidi="ar-SA"/>
          <w14:textFill>
            <w14:solidFill>
              <w14:schemeClr w14:val="tx1"/>
            </w14:solidFill>
          </w14:textFill>
        </w:rPr>
        <w:t>2</w:t>
      </w: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.2　</w:t>
      </w:r>
      <w:r>
        <w:rPr>
          <w:rFonts w:hint="eastAsia"/>
          <w:color w:val="000000" w:themeColor="text1"/>
          <w:highlight w:val="none"/>
          <w:lang w:val="en-US" w:eastAsia="zh-CN"/>
          <w14:textFill>
            <w14:solidFill>
              <w14:schemeClr w14:val="tx1"/>
            </w14:solidFill>
          </w14:textFill>
        </w:rPr>
        <w:t>项目服务</w:t>
      </w:r>
    </w:p>
    <w:p>
      <w:pPr>
        <w:pStyle w:val="19"/>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9</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w:t>
      </w:r>
      <w:r>
        <w:rPr>
          <w:rFonts w:hint="eastAsia" w:cs="Times New Roman"/>
          <w:b w:val="0"/>
          <w:i w:val="0"/>
          <w:color w:val="000000" w:themeColor="text1"/>
          <w:kern w:val="0"/>
          <w:sz w:val="21"/>
          <w:szCs w:val="20"/>
          <w:highlight w:val="none"/>
          <w:lang w:val="en-US" w:eastAsia="zh-CN" w:bidi="ar-SA"/>
          <w14:textFill>
            <w14:solidFill>
              <w14:schemeClr w14:val="tx1"/>
            </w14:solidFill>
          </w14:textFill>
        </w:rPr>
        <w:t>2</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.2.1　</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不同残疾人的共性需求，通过项目服务设计进行满足</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w:t>
      </w:r>
    </w:p>
    <w:p>
      <w:pPr>
        <w:pStyle w:val="19"/>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9</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w:t>
      </w:r>
      <w:r>
        <w:rPr>
          <w:rFonts w:hint="eastAsia" w:cs="Times New Roman"/>
          <w:b w:val="0"/>
          <w:i w:val="0"/>
          <w:color w:val="000000" w:themeColor="text1"/>
          <w:kern w:val="0"/>
          <w:sz w:val="21"/>
          <w:szCs w:val="20"/>
          <w:highlight w:val="none"/>
          <w:lang w:val="en-US" w:eastAsia="zh-CN" w:bidi="ar-SA"/>
          <w14:textFill>
            <w14:solidFill>
              <w14:schemeClr w14:val="tx1"/>
            </w14:solidFill>
          </w14:textFill>
        </w:rPr>
        <w:t>2</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.2.2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不同项目</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应</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兼顾</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残疾人整体</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残疾类别、性别、年龄</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等方面的特点</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。制定项目实施计划必须包括但不限于：</w:t>
      </w:r>
    </w:p>
    <w:p>
      <w:pPr>
        <w:pStyle w:val="19"/>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firstLine="840" w:firstLineChars="40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——项目定位、服务人数、服务目标、服务内容、服务指标。</w:t>
      </w:r>
    </w:p>
    <w:p>
      <w:pPr>
        <w:pStyle w:val="19"/>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leftChars="0" w:firstLine="840" w:firstLineChars="40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——实施进度、所需人员、资金、场地、技术、设备、器材等。</w:t>
      </w:r>
    </w:p>
    <w:p>
      <w:pPr>
        <w:pStyle w:val="19"/>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leftChars="0" w:firstLine="840" w:firstLineChars="40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——预计成效、风险评估、后续计划等。</w:t>
      </w:r>
    </w:p>
    <w:p>
      <w:pPr>
        <w:pStyle w:val="17"/>
        <w:numPr>
          <w:ilvl w:val="1"/>
          <w:numId w:val="0"/>
        </w:numPr>
        <w:bidi w:val="0"/>
        <w:ind w:left="0" w:leftChars="0" w:firstLine="0" w:firstLineChars="0"/>
        <w:rPr>
          <w:rFonts w:hint="eastAsia"/>
          <w:color w:val="000000" w:themeColor="text1"/>
          <w:highlight w:val="none"/>
          <w:lang w:val="en-US" w:eastAsia="zh-CN"/>
          <w14:textFill>
            <w14:solidFill>
              <w14:schemeClr w14:val="tx1"/>
            </w14:solidFill>
          </w14:textFill>
        </w:rPr>
      </w:pPr>
      <w:bookmarkStart w:id="48" w:name="_Toc4927"/>
      <w:r>
        <w:rPr>
          <w:rFonts w:hint="eastAsia"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9</w:t>
      </w:r>
      <w:r>
        <w:rPr>
          <w:rFonts w:hint="eastAsia"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w:t>
      </w:r>
      <w:r>
        <w:rPr>
          <w:rFonts w:hint="eastAsia"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3</w:t>
      </w:r>
      <w:r>
        <w:rPr>
          <w:rFonts w:hint="eastAsia"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　</w:t>
      </w:r>
      <w:r>
        <w:rPr>
          <w:rFonts w:hint="eastAsia"/>
          <w:color w:val="000000" w:themeColor="text1"/>
          <w:highlight w:val="none"/>
          <w:lang w:val="en-US" w:eastAsia="zh-CN"/>
          <w14:textFill>
            <w14:solidFill>
              <w14:schemeClr w14:val="tx1"/>
            </w14:solidFill>
          </w14:textFill>
        </w:rPr>
        <w:t>服务实施</w:t>
      </w:r>
      <w:bookmarkEnd w:id="48"/>
    </w:p>
    <w:p>
      <w:pPr>
        <w:pStyle w:val="18"/>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9</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w:t>
      </w:r>
      <w:r>
        <w:rPr>
          <w:rFonts w:hint="eastAsia" w:cs="Times New Roman"/>
          <w:b w:val="0"/>
          <w:i w:val="0"/>
          <w:color w:val="000000" w:themeColor="text1"/>
          <w:kern w:val="0"/>
          <w:sz w:val="21"/>
          <w:szCs w:val="20"/>
          <w:highlight w:val="none"/>
          <w:lang w:val="en-US" w:eastAsia="zh-CN" w:bidi="ar-SA"/>
          <w14:textFill>
            <w14:solidFill>
              <w14:schemeClr w14:val="tx1"/>
            </w14:solidFill>
          </w14:textFill>
        </w:rPr>
        <w:t>3</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.1　</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1年不少于1次的</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阶段性</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计划和总结</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，阶段性计划</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及总结</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应</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回应</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年度计划的具体要求。</w:t>
      </w:r>
    </w:p>
    <w:p>
      <w:pPr>
        <w:pStyle w:val="18"/>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9</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w:t>
      </w:r>
      <w:r>
        <w:rPr>
          <w:rFonts w:hint="eastAsia" w:cs="Times New Roman"/>
          <w:b w:val="0"/>
          <w:i w:val="0"/>
          <w:color w:val="000000" w:themeColor="text1"/>
          <w:kern w:val="0"/>
          <w:sz w:val="21"/>
          <w:szCs w:val="20"/>
          <w:highlight w:val="none"/>
          <w:lang w:val="en-US" w:eastAsia="zh-CN" w:bidi="ar-SA"/>
          <w14:textFill>
            <w14:solidFill>
              <w14:schemeClr w14:val="tx1"/>
            </w14:solidFill>
          </w14:textFill>
        </w:rPr>
        <w:t>3</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.2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建立服务管理机制，</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服务</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开展</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过程</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需要</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进行专业</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审核。开展服务使用的专业手法应</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遵守</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专业标准和流程。</w:t>
      </w:r>
    </w:p>
    <w:p>
      <w:pPr>
        <w:pStyle w:val="18"/>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9</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w:t>
      </w:r>
      <w:r>
        <w:rPr>
          <w:rFonts w:hint="eastAsia" w:cs="Times New Roman"/>
          <w:b w:val="0"/>
          <w:i w:val="0"/>
          <w:color w:val="000000" w:themeColor="text1"/>
          <w:kern w:val="0"/>
          <w:sz w:val="21"/>
          <w:szCs w:val="20"/>
          <w:highlight w:val="none"/>
          <w:lang w:val="en-US" w:eastAsia="zh-CN" w:bidi="ar-SA"/>
          <w14:textFill>
            <w14:solidFill>
              <w14:schemeClr w14:val="tx1"/>
            </w14:solidFill>
          </w14:textFill>
        </w:rPr>
        <w:t>3</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.3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服务实施中可以进行有必要的计划调整，但调整应有相应的审核流程。</w:t>
      </w:r>
    </w:p>
    <w:p>
      <w:pPr>
        <w:pStyle w:val="18"/>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9</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w:t>
      </w:r>
      <w:r>
        <w:rPr>
          <w:rFonts w:hint="eastAsia" w:cs="Times New Roman"/>
          <w:b w:val="0"/>
          <w:i w:val="0"/>
          <w:color w:val="000000" w:themeColor="text1"/>
          <w:kern w:val="0"/>
          <w:sz w:val="21"/>
          <w:szCs w:val="20"/>
          <w:highlight w:val="none"/>
          <w:lang w:val="en-US" w:eastAsia="zh-CN" w:bidi="ar-SA"/>
          <w14:textFill>
            <w14:solidFill>
              <w14:schemeClr w14:val="tx1"/>
            </w14:solidFill>
          </w14:textFill>
        </w:rPr>
        <w:t>3</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.4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服务实施中应体现《残疾人权利公约》倡导的“平等、参与、共享”核心理念，以及残疾人的人权主体地位。</w:t>
      </w:r>
    </w:p>
    <w:p>
      <w:pPr>
        <w:pStyle w:val="17"/>
        <w:keepNext w:val="0"/>
        <w:keepLines w:val="0"/>
        <w:pageBreakBefore w:val="0"/>
        <w:widowControl/>
        <w:numPr>
          <w:ilvl w:val="1"/>
          <w:numId w:val="0"/>
        </w:numPr>
        <w:kinsoku/>
        <w:wordWrap/>
        <w:overflowPunct/>
        <w:topLinePunct w:val="0"/>
        <w:autoSpaceDE/>
        <w:autoSpaceDN/>
        <w:bidi w:val="0"/>
        <w:adjustRightInd/>
        <w:snapToGrid/>
        <w:ind w:left="0" w:leftChars="0" w:firstLine="0" w:firstLineChars="0"/>
        <w:textAlignment w:val="auto"/>
        <w:rPr>
          <w:rFonts w:hint="default"/>
          <w:color w:val="000000" w:themeColor="text1"/>
          <w:highlight w:val="none"/>
          <w:lang w:val="en-US" w:eastAsia="zh-CN"/>
          <w14:textFill>
            <w14:solidFill>
              <w14:schemeClr w14:val="tx1"/>
            </w14:solidFill>
          </w14:textFill>
        </w:rPr>
      </w:pPr>
      <w:bookmarkStart w:id="49" w:name="_Toc14489"/>
      <w:r>
        <w:rPr>
          <w:rFonts w:hint="eastAsia"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9</w:t>
      </w:r>
      <w:r>
        <w:rPr>
          <w:rFonts w:hint="eastAsia"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w:t>
      </w:r>
      <w:r>
        <w:rPr>
          <w:rFonts w:hint="eastAsia"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4</w:t>
      </w:r>
      <w:r>
        <w:rPr>
          <w:rFonts w:hint="eastAsia"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　</w:t>
      </w:r>
      <w:r>
        <w:rPr>
          <w:rFonts w:hint="eastAsia"/>
          <w:color w:val="000000" w:themeColor="text1"/>
          <w:highlight w:val="none"/>
          <w:lang w:val="en-US" w:eastAsia="zh-CN"/>
          <w14:textFill>
            <w14:solidFill>
              <w14:schemeClr w14:val="tx1"/>
            </w14:solidFill>
          </w14:textFill>
        </w:rPr>
        <w:t>服务总结</w:t>
      </w:r>
      <w:bookmarkEnd w:id="49"/>
    </w:p>
    <w:p>
      <w:pPr>
        <w:pStyle w:val="18"/>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9</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w:t>
      </w:r>
      <w:r>
        <w:rPr>
          <w:rFonts w:hint="eastAsia" w:cs="Times New Roman"/>
          <w:b w:val="0"/>
          <w:i w:val="0"/>
          <w:color w:val="000000" w:themeColor="text1"/>
          <w:kern w:val="0"/>
          <w:sz w:val="21"/>
          <w:szCs w:val="20"/>
          <w:highlight w:val="none"/>
          <w:lang w:val="en-US" w:eastAsia="zh-CN" w:bidi="ar-SA"/>
          <w14:textFill>
            <w14:solidFill>
              <w14:schemeClr w14:val="tx1"/>
            </w14:solidFill>
          </w14:textFill>
        </w:rPr>
        <w:t>4</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.1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通过成效测评工具，测评计划设定的</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服务</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目标</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是否达成</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w:t>
      </w:r>
    </w:p>
    <w:p>
      <w:pPr>
        <w:pStyle w:val="18"/>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9</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w:t>
      </w:r>
      <w:r>
        <w:rPr>
          <w:rFonts w:hint="eastAsia" w:cs="Times New Roman"/>
          <w:b w:val="0"/>
          <w:i w:val="0"/>
          <w:color w:val="000000" w:themeColor="text1"/>
          <w:kern w:val="0"/>
          <w:sz w:val="21"/>
          <w:szCs w:val="20"/>
          <w:highlight w:val="none"/>
          <w:lang w:val="en-US" w:eastAsia="zh-CN" w:bidi="ar-SA"/>
          <w14:textFill>
            <w14:solidFill>
              <w14:schemeClr w14:val="tx1"/>
            </w14:solidFill>
          </w14:textFill>
        </w:rPr>
        <w:t>4</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.2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应统计周期内的指标完成情况，以及整合资源情况。</w:t>
      </w:r>
    </w:p>
    <w:p>
      <w:pPr>
        <w:pStyle w:val="18"/>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9</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w:t>
      </w:r>
      <w:r>
        <w:rPr>
          <w:rFonts w:hint="eastAsia" w:cs="Times New Roman"/>
          <w:b w:val="0"/>
          <w:i w:val="0"/>
          <w:color w:val="000000" w:themeColor="text1"/>
          <w:kern w:val="0"/>
          <w:sz w:val="21"/>
          <w:szCs w:val="20"/>
          <w:highlight w:val="none"/>
          <w:lang w:val="en-US" w:eastAsia="zh-CN" w:bidi="ar-SA"/>
          <w14:textFill>
            <w14:solidFill>
              <w14:schemeClr w14:val="tx1"/>
            </w14:solidFill>
          </w14:textFill>
        </w:rPr>
        <w:t>4</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.3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应整理汇总服务开展是否回应各利益方需求</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的数据。包括但不限于：</w:t>
      </w:r>
    </w:p>
    <w:p>
      <w:pPr>
        <w:pStyle w:val="19"/>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leftChars="0" w:firstLine="840" w:firstLineChars="40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回应残疾人需求数据：满意度分析</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参与度分析、残疾人收入</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w:t>
      </w:r>
    </w:p>
    <w:p>
      <w:pPr>
        <w:pStyle w:val="19"/>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firstLine="840" w:firstLineChars="40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回应残疾人家属需求数据：满意度分析</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w:t>
      </w:r>
    </w:p>
    <w:p>
      <w:pPr>
        <w:pStyle w:val="19"/>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firstLine="840" w:firstLineChars="40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回应政府需求数据：媒体报道、来访参观、优秀案例、优秀项目</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w:t>
      </w:r>
    </w:p>
    <w:p>
      <w:pPr>
        <w:pStyle w:val="17"/>
        <w:numPr>
          <w:ilvl w:val="1"/>
          <w:numId w:val="0"/>
        </w:numPr>
        <w:bidi w:val="0"/>
        <w:ind w:left="0" w:leftChars="0" w:firstLine="0" w:firstLineChars="0"/>
        <w:rPr>
          <w:rFonts w:hint="default"/>
          <w:color w:val="000000" w:themeColor="text1"/>
          <w:highlight w:val="none"/>
          <w:lang w:val="en-US" w:eastAsia="zh-CN"/>
          <w14:textFill>
            <w14:solidFill>
              <w14:schemeClr w14:val="tx1"/>
            </w14:solidFill>
          </w14:textFill>
        </w:rPr>
      </w:pPr>
      <w:bookmarkStart w:id="50" w:name="_Toc22167"/>
      <w:r>
        <w:rPr>
          <w:rFonts w:hint="eastAsia"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9</w:t>
      </w:r>
      <w:r>
        <w:rPr>
          <w:rFonts w:hint="eastAsia"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w:t>
      </w:r>
      <w:r>
        <w:rPr>
          <w:rFonts w:hint="eastAsia"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5</w:t>
      </w:r>
      <w:r>
        <w:rPr>
          <w:rFonts w:hint="eastAsia"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　</w:t>
      </w:r>
      <w:r>
        <w:rPr>
          <w:rFonts w:hint="eastAsia"/>
          <w:color w:val="000000" w:themeColor="text1"/>
          <w:highlight w:val="none"/>
          <w:lang w:val="en-US" w:eastAsia="zh-CN"/>
          <w14:textFill>
            <w14:solidFill>
              <w14:schemeClr w14:val="tx1"/>
            </w14:solidFill>
          </w14:textFill>
        </w:rPr>
        <w:t>反思与规划</w:t>
      </w:r>
      <w:bookmarkEnd w:id="50"/>
    </w:p>
    <w:p>
      <w:pPr>
        <w:pStyle w:val="18"/>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9</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w:t>
      </w:r>
      <w:r>
        <w:rPr>
          <w:rFonts w:hint="eastAsia" w:cs="Times New Roman"/>
          <w:b w:val="0"/>
          <w:i w:val="0"/>
          <w:color w:val="000000" w:themeColor="text1"/>
          <w:kern w:val="0"/>
          <w:sz w:val="21"/>
          <w:szCs w:val="20"/>
          <w:highlight w:val="none"/>
          <w:lang w:val="en-US" w:eastAsia="zh-CN" w:bidi="ar-SA"/>
          <w14:textFill>
            <w14:solidFill>
              <w14:schemeClr w14:val="tx1"/>
            </w14:solidFill>
          </w14:textFill>
        </w:rPr>
        <w:t>5</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.1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对年度服务执行过程中，各个流程是否完善，以及各个流程的标准要求是否达成进行总结反思</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w:t>
      </w:r>
    </w:p>
    <w:p>
      <w:pPr>
        <w:pStyle w:val="18"/>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9</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w:t>
      </w:r>
      <w:r>
        <w:rPr>
          <w:rFonts w:hint="eastAsia" w:cs="Times New Roman"/>
          <w:b w:val="0"/>
          <w:i w:val="0"/>
          <w:color w:val="000000" w:themeColor="text1"/>
          <w:kern w:val="0"/>
          <w:sz w:val="21"/>
          <w:szCs w:val="20"/>
          <w:highlight w:val="none"/>
          <w:lang w:val="en-US" w:eastAsia="zh-CN" w:bidi="ar-SA"/>
          <w14:textFill>
            <w14:solidFill>
              <w14:schemeClr w14:val="tx1"/>
            </w14:solidFill>
          </w14:textFill>
        </w:rPr>
        <w:t>5</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.2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形成</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书面服务</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总结反思</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资料</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，并</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提出具有</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实操性</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的服务改进对策</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，用于指导下一周期的服务设计及开展。</w:t>
      </w:r>
    </w:p>
    <w:p>
      <w:pPr>
        <w:pStyle w:val="17"/>
        <w:numPr>
          <w:ilvl w:val="1"/>
          <w:numId w:val="0"/>
        </w:numPr>
        <w:bidi w:val="0"/>
        <w:ind w:left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9.6　服务转介</w:t>
      </w:r>
    </w:p>
    <w:p>
      <w:pPr>
        <w:pStyle w:val="19"/>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Style w:val="21"/>
          <w:rFonts w:hint="eastAsia"/>
          <w:color w:val="000000" w:themeColor="text1"/>
          <w:highlight w:val="none"/>
          <w:lang w:val="en-US" w:eastAsia="zh-CN"/>
          <w14:textFill>
            <w14:solidFill>
              <w14:schemeClr w14:val="tx1"/>
            </w14:solidFill>
          </w14:textFill>
        </w:rPr>
        <w:t>9.6.1</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针对</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有</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特殊需求</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、不适宜接受综合（职业）康复服务</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的残疾人，应开展对应的转介服务。做好转介的沟通和协调工作，记录转介过程并追踪转介后的情况。</w:t>
      </w:r>
    </w:p>
    <w:p>
      <w:pPr>
        <w:pStyle w:val="19"/>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default"/>
          <w:color w:val="000000" w:themeColor="text1"/>
          <w:highlight w:val="none"/>
          <w:lang w:val="en-US" w:eastAsia="zh-CN"/>
          <w14:textFill>
            <w14:solidFill>
              <w14:schemeClr w14:val="tx1"/>
            </w14:solidFill>
          </w14:textFill>
        </w:rPr>
      </w:pPr>
      <w:r>
        <w:rPr>
          <w:rStyle w:val="21"/>
          <w:rFonts w:hint="eastAsia"/>
          <w:color w:val="000000" w:themeColor="text1"/>
          <w:highlight w:val="none"/>
          <w:lang w:val="en-US" w:eastAsia="zh-CN"/>
          <w14:textFill>
            <w14:solidFill>
              <w14:schemeClr w14:val="tx1"/>
            </w14:solidFill>
          </w14:textFill>
        </w:rPr>
        <w:t>9.6.2　</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残疾人综合（职业）康复服务</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应与特殊教育服务、养老照护服务等相关工作建立衔接机制。</w:t>
      </w:r>
    </w:p>
    <w:p>
      <w:pPr>
        <w:pStyle w:val="16"/>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textAlignment w:val="auto"/>
        <w:rPr>
          <w:rFonts w:hint="eastAsia"/>
          <w:color w:val="000000" w:themeColor="text1"/>
          <w:highlight w:val="none"/>
          <w:lang w:val="en-US" w:eastAsia="zh-CN"/>
          <w14:textFill>
            <w14:solidFill>
              <w14:schemeClr w14:val="tx1"/>
            </w14:solidFill>
          </w14:textFill>
        </w:rPr>
      </w:pPr>
      <w:bookmarkStart w:id="51" w:name="_Toc9387"/>
      <w:bookmarkStart w:id="52" w:name="_Toc23340"/>
      <w:bookmarkStart w:id="53" w:name="_Toc10974"/>
      <w:bookmarkStart w:id="54" w:name="_Toc22402"/>
      <w:r>
        <w:rPr>
          <w:rFonts w:hint="eastAsia" w:cs="Times New Roman"/>
          <w:b w:val="0"/>
          <w:i w:val="0"/>
          <w:color w:val="000000" w:themeColor="text1"/>
          <w:sz w:val="21"/>
          <w:szCs w:val="21"/>
          <w:highlight w:val="none"/>
          <w:lang w:val="en-US" w:eastAsia="zh-CN" w:bidi="ar-SA"/>
          <w14:textFill>
            <w14:solidFill>
              <w14:schemeClr w14:val="tx1"/>
            </w14:solidFill>
          </w14:textFill>
        </w:rPr>
        <w:t>10</w:t>
      </w: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　</w:t>
      </w:r>
      <w:r>
        <w:rPr>
          <w:rFonts w:hint="eastAsia"/>
          <w:color w:val="000000" w:themeColor="text1"/>
          <w:highlight w:val="none"/>
          <w:lang w:val="en-US" w:eastAsia="zh-CN"/>
          <w14:textFill>
            <w14:solidFill>
              <w14:schemeClr w14:val="tx1"/>
            </w14:solidFill>
          </w14:textFill>
        </w:rPr>
        <w:t>服务管理</w:t>
      </w:r>
      <w:bookmarkEnd w:id="51"/>
      <w:bookmarkEnd w:id="52"/>
      <w:bookmarkEnd w:id="53"/>
      <w:bookmarkEnd w:id="54"/>
    </w:p>
    <w:p>
      <w:pPr>
        <w:pStyle w:val="17"/>
        <w:keepNext w:val="0"/>
        <w:keepLines w:val="0"/>
        <w:pageBreakBefore w:val="0"/>
        <w:widowControl/>
        <w:numPr>
          <w:ilvl w:val="1"/>
          <w:numId w:val="0"/>
        </w:numPr>
        <w:kinsoku/>
        <w:wordWrap/>
        <w:overflowPunct/>
        <w:topLinePunct w:val="0"/>
        <w:autoSpaceDE/>
        <w:autoSpaceDN/>
        <w:bidi w:val="0"/>
        <w:adjustRightInd/>
        <w:snapToGrid/>
        <w:ind w:left="0" w:leftChars="0" w:firstLine="0" w:firstLineChars="0"/>
        <w:textAlignment w:val="auto"/>
        <w:rPr>
          <w:rFonts w:hint="default"/>
          <w:color w:val="000000" w:themeColor="text1"/>
          <w:highlight w:val="none"/>
          <w:lang w:val="en-US" w:eastAsia="zh-CN"/>
          <w14:textFill>
            <w14:solidFill>
              <w14:schemeClr w14:val="tx1"/>
            </w14:solidFill>
          </w14:textFill>
        </w:rPr>
      </w:pPr>
      <w:bookmarkStart w:id="55" w:name="_Toc22443"/>
      <w:r>
        <w:rPr>
          <w:rFonts w:hint="eastAsia"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10</w:t>
      </w:r>
      <w:r>
        <w:rPr>
          <w:rFonts w:hint="eastAsia"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.1　</w:t>
      </w:r>
      <w:r>
        <w:rPr>
          <w:rFonts w:hint="eastAsia"/>
          <w:color w:val="000000" w:themeColor="text1"/>
          <w:highlight w:val="none"/>
          <w:lang w:val="en-US" w:eastAsia="zh-CN"/>
          <w14:textFill>
            <w14:solidFill>
              <w14:schemeClr w14:val="tx1"/>
            </w14:solidFill>
          </w14:textFill>
        </w:rPr>
        <w:t>制度建设</w:t>
      </w:r>
      <w:bookmarkEnd w:id="55"/>
    </w:p>
    <w:p>
      <w:pPr>
        <w:pStyle w:val="18"/>
        <w:keepNext w:val="0"/>
        <w:keepLines w:val="0"/>
        <w:pageBreakBefore w:val="0"/>
        <w:widowControl/>
        <w:numPr>
          <w:ilvl w:val="2"/>
          <w:numId w:val="0"/>
        </w:numPr>
        <w:kinsoku/>
        <w:wordWrap/>
        <w:overflowPunct/>
        <w:topLinePunct w:val="0"/>
        <w:autoSpaceDE/>
        <w:autoSpaceDN/>
        <w:bidi w:val="0"/>
        <w:adjustRightInd/>
        <w:snapToGrid/>
        <w:ind w:left="0" w:leftChars="0" w:firstLine="0" w:firstLineChars="0"/>
        <w:textAlignment w:val="auto"/>
        <w:rPr>
          <w:rFonts w:hint="eastAsia"/>
          <w:color w:val="000000" w:themeColor="text1"/>
          <w:highlight w:val="none"/>
          <w:lang w:val="en-US" w:eastAsia="zh-CN"/>
          <w14:textFill>
            <w14:solidFill>
              <w14:schemeClr w14:val="tx1"/>
            </w14:solidFill>
          </w14:textFill>
        </w:rPr>
      </w:pPr>
      <w:r>
        <w:rPr>
          <w:rFonts w:hint="eastAsia" w:cs="Times New Roman"/>
          <w:b w:val="0"/>
          <w:i w:val="0"/>
          <w:color w:val="000000" w:themeColor="text1"/>
          <w:sz w:val="21"/>
          <w:szCs w:val="21"/>
          <w:highlight w:val="none"/>
          <w:lang w:val="en-US" w:eastAsia="zh-CN" w:bidi="ar-SA"/>
          <w14:textFill>
            <w14:solidFill>
              <w14:schemeClr w14:val="tx1"/>
            </w14:solidFill>
          </w14:textFill>
        </w:rPr>
        <w:t>10</w:t>
      </w: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.1.1　</w:t>
      </w:r>
      <w:r>
        <w:rPr>
          <w:rFonts w:hint="eastAsia"/>
          <w:color w:val="000000" w:themeColor="text1"/>
          <w:highlight w:val="none"/>
          <w:lang w:val="en-US" w:eastAsia="zh-CN"/>
          <w14:textFill>
            <w14:solidFill>
              <w14:schemeClr w14:val="tx1"/>
            </w14:solidFill>
          </w14:textFill>
        </w:rPr>
        <w:t>日常管理制度</w:t>
      </w:r>
    </w:p>
    <w:p>
      <w:pPr>
        <w:pStyle w:val="18"/>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10</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.1.</w:t>
      </w:r>
      <w:r>
        <w:rPr>
          <w:rFonts w:hint="eastAsia" w:cs="Times New Roman"/>
          <w:b w:val="0"/>
          <w:i w:val="0"/>
          <w:color w:val="000000" w:themeColor="text1"/>
          <w:kern w:val="0"/>
          <w:sz w:val="21"/>
          <w:szCs w:val="20"/>
          <w:highlight w:val="none"/>
          <w:lang w:val="en-US" w:eastAsia="zh-CN" w:bidi="ar-SA"/>
          <w14:textFill>
            <w14:solidFill>
              <w14:schemeClr w14:val="tx1"/>
            </w14:solidFill>
          </w14:textFill>
        </w:rPr>
        <w:t>1.1</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应建立工作人员的岗位职责、服务守则。</w:t>
      </w:r>
    </w:p>
    <w:p>
      <w:pPr>
        <w:pStyle w:val="18"/>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10</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.1.</w:t>
      </w:r>
      <w:r>
        <w:rPr>
          <w:rFonts w:hint="eastAsia" w:cs="Times New Roman"/>
          <w:b w:val="0"/>
          <w:i w:val="0"/>
          <w:color w:val="000000" w:themeColor="text1"/>
          <w:kern w:val="0"/>
          <w:sz w:val="21"/>
          <w:szCs w:val="20"/>
          <w:highlight w:val="none"/>
          <w:lang w:val="en-US" w:eastAsia="zh-CN" w:bidi="ar-SA"/>
          <w14:textFill>
            <w14:solidFill>
              <w14:schemeClr w14:val="tx1"/>
            </w14:solidFill>
          </w14:textFill>
        </w:rPr>
        <w:t>1.2</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应建立</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服务场所的</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功能室使用制度、</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服务开展的</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档案管理制度和财务管理制度等日常运营制度。</w:t>
      </w:r>
    </w:p>
    <w:p>
      <w:pPr>
        <w:pStyle w:val="18"/>
        <w:numPr>
          <w:ilvl w:val="2"/>
          <w:numId w:val="0"/>
        </w:numPr>
        <w:bidi w:val="0"/>
        <w:ind w:left="0" w:leftChars="0" w:firstLine="0" w:firstLineChars="0"/>
        <w:rPr>
          <w:rFonts w:hint="eastAsia"/>
          <w:color w:val="000000" w:themeColor="text1"/>
          <w:highlight w:val="none"/>
          <w:lang w:val="en-US" w:eastAsia="zh-CN"/>
          <w14:textFill>
            <w14:solidFill>
              <w14:schemeClr w14:val="tx1"/>
            </w14:solidFill>
          </w14:textFill>
        </w:rPr>
      </w:pPr>
      <w:r>
        <w:rPr>
          <w:rFonts w:hint="eastAsia" w:cs="Times New Roman"/>
          <w:b w:val="0"/>
          <w:i w:val="0"/>
          <w:color w:val="000000" w:themeColor="text1"/>
          <w:sz w:val="21"/>
          <w:szCs w:val="21"/>
          <w:highlight w:val="none"/>
          <w:lang w:val="en-US" w:eastAsia="zh-CN" w:bidi="ar-SA"/>
          <w14:textFill>
            <w14:solidFill>
              <w14:schemeClr w14:val="tx1"/>
            </w14:solidFill>
          </w14:textFill>
        </w:rPr>
        <w:t>10</w:t>
      </w: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.1.</w:t>
      </w:r>
      <w:r>
        <w:rPr>
          <w:rFonts w:hint="eastAsia" w:cs="Times New Roman"/>
          <w:b w:val="0"/>
          <w:i w:val="0"/>
          <w:color w:val="000000" w:themeColor="text1"/>
          <w:sz w:val="21"/>
          <w:szCs w:val="21"/>
          <w:highlight w:val="none"/>
          <w:lang w:val="en-US" w:eastAsia="zh-CN" w:bidi="ar-SA"/>
          <w14:textFill>
            <w14:solidFill>
              <w14:schemeClr w14:val="tx1"/>
            </w14:solidFill>
          </w14:textFill>
        </w:rPr>
        <w:t>2</w:t>
      </w: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　</w:t>
      </w:r>
      <w:r>
        <w:rPr>
          <w:rFonts w:hint="eastAsia"/>
          <w:color w:val="000000" w:themeColor="text1"/>
          <w:highlight w:val="none"/>
          <w:lang w:val="en-US" w:eastAsia="zh-CN"/>
          <w14:textFill>
            <w14:solidFill>
              <w14:schemeClr w14:val="tx1"/>
            </w14:solidFill>
          </w14:textFill>
        </w:rPr>
        <w:t>服务管理制度</w:t>
      </w:r>
    </w:p>
    <w:p>
      <w:pPr>
        <w:pStyle w:val="18"/>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10</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.1.</w:t>
      </w:r>
      <w:r>
        <w:rPr>
          <w:rFonts w:hint="eastAsia" w:cs="Times New Roman"/>
          <w:b w:val="0"/>
          <w:i w:val="0"/>
          <w:color w:val="000000" w:themeColor="text1"/>
          <w:kern w:val="0"/>
          <w:sz w:val="21"/>
          <w:szCs w:val="20"/>
          <w:highlight w:val="none"/>
          <w:lang w:val="en-US" w:eastAsia="zh-CN" w:bidi="ar-SA"/>
          <w14:textFill>
            <w14:solidFill>
              <w14:schemeClr w14:val="tx1"/>
            </w14:solidFill>
          </w14:textFill>
        </w:rPr>
        <w:t>2.1</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应建立</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接受和退出</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服务</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的</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标准和流程。</w:t>
      </w:r>
    </w:p>
    <w:p>
      <w:pPr>
        <w:pStyle w:val="18"/>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10</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.1.</w:t>
      </w:r>
      <w:r>
        <w:rPr>
          <w:rFonts w:hint="eastAsia" w:cs="Times New Roman"/>
          <w:b w:val="0"/>
          <w:i w:val="0"/>
          <w:color w:val="000000" w:themeColor="text1"/>
          <w:kern w:val="0"/>
          <w:sz w:val="21"/>
          <w:szCs w:val="20"/>
          <w:highlight w:val="none"/>
          <w:lang w:val="en-US" w:eastAsia="zh-CN" w:bidi="ar-SA"/>
          <w14:textFill>
            <w14:solidFill>
              <w14:schemeClr w14:val="tx1"/>
            </w14:solidFill>
          </w14:textFill>
        </w:rPr>
        <w:t>2.2</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　</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宜</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建立日常各项服务</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开展</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的专业标准和</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服务</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流程。</w:t>
      </w:r>
    </w:p>
    <w:p>
      <w:pPr>
        <w:pStyle w:val="18"/>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pPr>
      <w:r>
        <w:rPr>
          <w:rFonts w:hint="eastAsia" w:cs="Times New Roman"/>
          <w:b w:val="0"/>
          <w:i w:val="0"/>
          <w:color w:val="000000" w:themeColor="text1"/>
          <w:kern w:val="0"/>
          <w:sz w:val="21"/>
          <w:szCs w:val="20"/>
          <w:highlight w:val="none"/>
          <w:lang w:val="en-US" w:eastAsia="zh-CN" w:bidi="ar-SA"/>
          <w14:textFill>
            <w14:solidFill>
              <w14:schemeClr w14:val="tx1"/>
            </w14:solidFill>
          </w14:textFill>
        </w:rPr>
        <w:t>10</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.1.</w:t>
      </w:r>
      <w:r>
        <w:rPr>
          <w:rFonts w:hint="eastAsia" w:cs="Times New Roman"/>
          <w:b w:val="0"/>
          <w:i w:val="0"/>
          <w:color w:val="000000" w:themeColor="text1"/>
          <w:kern w:val="0"/>
          <w:sz w:val="21"/>
          <w:szCs w:val="20"/>
          <w:highlight w:val="none"/>
          <w:lang w:val="en-US" w:eastAsia="zh-CN" w:bidi="ar-SA"/>
          <w14:textFill>
            <w14:solidFill>
              <w14:schemeClr w14:val="tx1"/>
            </w14:solidFill>
          </w14:textFill>
        </w:rPr>
        <w:t>2.3</w:t>
      </w:r>
      <w:r>
        <w:rPr>
          <w:rFonts w:hint="eastAsia" w:ascii="黑体" w:hAnsi="Times New Roman" w:eastAsia="黑体" w:cs="Times New Roman"/>
          <w:b w:val="0"/>
          <w:i w:val="0"/>
          <w:color w:val="000000" w:themeColor="text1"/>
          <w:kern w:val="0"/>
          <w:sz w:val="21"/>
          <w:szCs w:val="20"/>
          <w:highlight w:val="none"/>
          <w:lang w:val="en-US" w:eastAsia="zh-CN" w:bidi="ar-SA"/>
          <w14:textFill>
            <w14:solidFill>
              <w14:schemeClr w14:val="tx1"/>
            </w14:solidFill>
          </w14:textFill>
        </w:rPr>
        <w:t>　</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宜建</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立</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年度</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服务</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运作的</w:t>
      </w:r>
      <w:r>
        <w:rPr>
          <w:rFonts w:hint="eastAsia" w:ascii="宋体" w:eastAsia="宋体" w:cs="Times New Roman"/>
          <w:color w:val="000000" w:themeColor="text1"/>
          <w:kern w:val="0"/>
          <w:sz w:val="21"/>
          <w:szCs w:val="20"/>
          <w:highlight w:val="none"/>
          <w:lang w:val="en-US" w:eastAsia="zh-CN" w:bidi="ar-SA"/>
          <w14:textFill>
            <w14:solidFill>
              <w14:schemeClr w14:val="tx1"/>
            </w14:solidFill>
          </w14:textFill>
        </w:rPr>
        <w:t>服务</w:t>
      </w:r>
      <w:r>
        <w:rPr>
          <w:rFonts w:hint="eastAsia" w:ascii="宋体" w:hAnsi="Times New Roman" w:eastAsia="宋体" w:cs="Times New Roman"/>
          <w:color w:val="000000" w:themeColor="text1"/>
          <w:kern w:val="0"/>
          <w:sz w:val="21"/>
          <w:szCs w:val="20"/>
          <w:highlight w:val="none"/>
          <w:lang w:val="en-US" w:eastAsia="zh-CN" w:bidi="ar-SA"/>
          <w14:textFill>
            <w14:solidFill>
              <w14:schemeClr w14:val="tx1"/>
            </w14:solidFill>
          </w14:textFill>
        </w:rPr>
        <w:t>成效监测制度。</w:t>
      </w:r>
    </w:p>
    <w:p>
      <w:pPr>
        <w:pStyle w:val="18"/>
        <w:keepNext w:val="0"/>
        <w:keepLines w:val="0"/>
        <w:pageBreakBefore w:val="0"/>
        <w:widowControl/>
        <w:numPr>
          <w:ilvl w:val="2"/>
          <w:numId w:val="0"/>
        </w:numPr>
        <w:kinsoku/>
        <w:wordWrap/>
        <w:overflowPunct/>
        <w:topLinePunct w:val="0"/>
        <w:autoSpaceDE/>
        <w:autoSpaceDN/>
        <w:bidi w:val="0"/>
        <w:adjustRightInd/>
        <w:snapToGrid/>
        <w:ind w:left="0" w:leftChars="0" w:firstLine="0" w:firstLineChars="0"/>
        <w:textAlignment w:val="auto"/>
        <w:rPr>
          <w:rFonts w:hint="eastAsia"/>
          <w:color w:val="000000" w:themeColor="text1"/>
          <w:highlight w:val="none"/>
          <w:lang w:val="en-US" w:eastAsia="zh-CN"/>
          <w14:textFill>
            <w14:solidFill>
              <w14:schemeClr w14:val="tx1"/>
            </w14:solidFill>
          </w14:textFill>
        </w:rPr>
      </w:pPr>
      <w:r>
        <w:rPr>
          <w:rFonts w:hint="eastAsia" w:cs="Times New Roman"/>
          <w:b w:val="0"/>
          <w:i w:val="0"/>
          <w:color w:val="000000" w:themeColor="text1"/>
          <w:sz w:val="21"/>
          <w:szCs w:val="21"/>
          <w:highlight w:val="none"/>
          <w:lang w:val="en-US" w:eastAsia="zh-CN" w:bidi="ar-SA"/>
          <w14:textFill>
            <w14:solidFill>
              <w14:schemeClr w14:val="tx1"/>
            </w14:solidFill>
          </w14:textFill>
        </w:rPr>
        <w:t>10</w:t>
      </w: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.1.</w:t>
      </w:r>
      <w:r>
        <w:rPr>
          <w:rFonts w:hint="eastAsia" w:cs="Times New Roman"/>
          <w:b w:val="0"/>
          <w:i w:val="0"/>
          <w:color w:val="000000" w:themeColor="text1"/>
          <w:sz w:val="21"/>
          <w:szCs w:val="21"/>
          <w:highlight w:val="none"/>
          <w:lang w:val="en-US" w:eastAsia="zh-CN" w:bidi="ar-SA"/>
          <w14:textFill>
            <w14:solidFill>
              <w14:schemeClr w14:val="tx1"/>
            </w14:solidFill>
          </w14:textFill>
        </w:rPr>
        <w:t>3</w:t>
      </w: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　</w:t>
      </w:r>
      <w:r>
        <w:rPr>
          <w:rFonts w:hint="eastAsia"/>
          <w:color w:val="000000" w:themeColor="text1"/>
          <w:highlight w:val="none"/>
          <w:lang w:val="en-US" w:eastAsia="zh-CN"/>
          <w14:textFill>
            <w14:solidFill>
              <w14:schemeClr w14:val="tx1"/>
            </w14:solidFill>
          </w14:textFill>
        </w:rPr>
        <w:t>沟通管理制度</w:t>
      </w:r>
    </w:p>
    <w:p>
      <w:pPr>
        <w:pStyle w:val="14"/>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应建立与残疾人及其家属的沟通联络制度。</w:t>
      </w:r>
    </w:p>
    <w:p>
      <w:pPr>
        <w:pStyle w:val="18"/>
        <w:keepNext w:val="0"/>
        <w:keepLines w:val="0"/>
        <w:pageBreakBefore w:val="0"/>
        <w:widowControl/>
        <w:numPr>
          <w:ilvl w:val="2"/>
          <w:numId w:val="0"/>
        </w:numPr>
        <w:kinsoku/>
        <w:wordWrap/>
        <w:overflowPunct/>
        <w:topLinePunct w:val="0"/>
        <w:autoSpaceDE/>
        <w:autoSpaceDN/>
        <w:bidi w:val="0"/>
        <w:adjustRightInd/>
        <w:snapToGrid/>
        <w:ind w:left="0" w:leftChars="0" w:firstLine="0" w:firstLineChars="0"/>
        <w:textAlignment w:val="auto"/>
        <w:rPr>
          <w:rFonts w:hint="eastAsia"/>
          <w:color w:val="000000" w:themeColor="text1"/>
          <w:highlight w:val="none"/>
          <w:lang w:val="en-US" w:eastAsia="zh-CN"/>
          <w14:textFill>
            <w14:solidFill>
              <w14:schemeClr w14:val="tx1"/>
            </w14:solidFill>
          </w14:textFill>
        </w:rPr>
      </w:pPr>
      <w:r>
        <w:rPr>
          <w:rFonts w:hint="eastAsia" w:cs="Times New Roman"/>
          <w:b w:val="0"/>
          <w:i w:val="0"/>
          <w:color w:val="000000" w:themeColor="text1"/>
          <w:sz w:val="21"/>
          <w:szCs w:val="21"/>
          <w:highlight w:val="none"/>
          <w:lang w:val="en-US" w:eastAsia="zh-CN" w:bidi="ar-SA"/>
          <w14:textFill>
            <w14:solidFill>
              <w14:schemeClr w14:val="tx1"/>
            </w14:solidFill>
          </w14:textFill>
        </w:rPr>
        <w:t>10</w:t>
      </w: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.1.</w:t>
      </w:r>
      <w:r>
        <w:rPr>
          <w:rFonts w:hint="eastAsia" w:cs="Times New Roman"/>
          <w:b w:val="0"/>
          <w:i w:val="0"/>
          <w:color w:val="000000" w:themeColor="text1"/>
          <w:sz w:val="21"/>
          <w:szCs w:val="21"/>
          <w:highlight w:val="none"/>
          <w:lang w:val="en-US" w:eastAsia="zh-CN" w:bidi="ar-SA"/>
          <w14:textFill>
            <w14:solidFill>
              <w14:schemeClr w14:val="tx1"/>
            </w14:solidFill>
          </w14:textFill>
        </w:rPr>
        <w:t>4</w:t>
      </w: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　</w:t>
      </w:r>
      <w:r>
        <w:rPr>
          <w:rFonts w:hint="eastAsia"/>
          <w:color w:val="000000" w:themeColor="text1"/>
          <w:highlight w:val="none"/>
          <w:lang w:val="en-US" w:eastAsia="zh-CN"/>
          <w14:textFill>
            <w14:solidFill>
              <w14:schemeClr w14:val="tx1"/>
            </w14:solidFill>
          </w14:textFill>
        </w:rPr>
        <w:t>信息管理制度</w:t>
      </w:r>
    </w:p>
    <w:p>
      <w:pPr>
        <w:pStyle w:val="14"/>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应建立保护残疾人隐私的保密制度、意见收集及投诉处理制度、对外宣传信息管理制度等。</w:t>
      </w:r>
    </w:p>
    <w:p>
      <w:pPr>
        <w:pStyle w:val="17"/>
        <w:keepNext w:val="0"/>
        <w:keepLines w:val="0"/>
        <w:pageBreakBefore w:val="0"/>
        <w:widowControl/>
        <w:numPr>
          <w:ilvl w:val="1"/>
          <w:numId w:val="0"/>
        </w:numPr>
        <w:kinsoku/>
        <w:wordWrap/>
        <w:overflowPunct/>
        <w:topLinePunct w:val="0"/>
        <w:autoSpaceDE/>
        <w:autoSpaceDN/>
        <w:bidi w:val="0"/>
        <w:adjustRightInd/>
        <w:snapToGrid/>
        <w:ind w:left="0" w:leftChars="0" w:firstLine="0" w:firstLineChars="0"/>
        <w:textAlignment w:val="auto"/>
        <w:rPr>
          <w:rFonts w:hint="default"/>
          <w:color w:val="000000" w:themeColor="text1"/>
          <w:highlight w:val="none"/>
          <w:lang w:val="en-US" w:eastAsia="zh-CN"/>
          <w14:textFill>
            <w14:solidFill>
              <w14:schemeClr w14:val="tx1"/>
            </w14:solidFill>
          </w14:textFill>
        </w:rPr>
      </w:pPr>
      <w:bookmarkStart w:id="56" w:name="_Toc4517"/>
      <w:r>
        <w:rPr>
          <w:rFonts w:hint="eastAsia"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10</w:t>
      </w:r>
      <w:r>
        <w:rPr>
          <w:rFonts w:hint="eastAsia"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.2　</w:t>
      </w:r>
      <w:r>
        <w:rPr>
          <w:rFonts w:hint="eastAsia"/>
          <w:color w:val="000000" w:themeColor="text1"/>
          <w:highlight w:val="none"/>
          <w:lang w:val="en-US" w:eastAsia="zh-CN"/>
          <w14:textFill>
            <w14:solidFill>
              <w14:schemeClr w14:val="tx1"/>
            </w14:solidFill>
          </w14:textFill>
        </w:rPr>
        <w:t>安全管理</w:t>
      </w:r>
      <w:bookmarkEnd w:id="56"/>
    </w:p>
    <w:p>
      <w:pPr>
        <w:pStyle w:val="14"/>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应建立安全管理及突发事件应急机制，具体内容应符合 DB44/T 2256-2020 的相关要求。</w:t>
      </w:r>
    </w:p>
    <w:p>
      <w:pPr>
        <w:pStyle w:val="16"/>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textAlignment w:val="auto"/>
        <w:rPr>
          <w:rFonts w:hint="eastAsia"/>
          <w:color w:val="000000" w:themeColor="text1"/>
          <w:highlight w:val="none"/>
          <w:lang w:val="en-US" w:eastAsia="zh-CN"/>
          <w14:textFill>
            <w14:solidFill>
              <w14:schemeClr w14:val="tx1"/>
            </w14:solidFill>
          </w14:textFill>
        </w:rPr>
      </w:pPr>
      <w:bookmarkStart w:id="57" w:name="_Toc26693"/>
      <w:bookmarkStart w:id="58" w:name="_Toc10947"/>
      <w:bookmarkStart w:id="59" w:name="_Toc18177"/>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1</w:t>
      </w:r>
      <w:r>
        <w:rPr>
          <w:rFonts w:hint="eastAsia" w:cs="Times New Roman"/>
          <w:b w:val="0"/>
          <w:i w:val="0"/>
          <w:color w:val="000000" w:themeColor="text1"/>
          <w:sz w:val="21"/>
          <w:szCs w:val="21"/>
          <w:highlight w:val="none"/>
          <w:lang w:val="en-US" w:eastAsia="zh-CN" w:bidi="ar-SA"/>
          <w14:textFill>
            <w14:solidFill>
              <w14:schemeClr w14:val="tx1"/>
            </w14:solidFill>
          </w14:textFill>
        </w:rPr>
        <w:t>1</w:t>
      </w: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　</w:t>
      </w:r>
      <w:r>
        <w:rPr>
          <w:rFonts w:hint="eastAsia"/>
          <w:color w:val="000000" w:themeColor="text1"/>
          <w:highlight w:val="none"/>
          <w:lang w:val="en-US" w:eastAsia="zh-CN"/>
          <w14:textFill>
            <w14:solidFill>
              <w14:schemeClr w14:val="tx1"/>
            </w14:solidFill>
          </w14:textFill>
        </w:rPr>
        <w:t>服务评价</w:t>
      </w:r>
      <w:bookmarkEnd w:id="57"/>
      <w:bookmarkEnd w:id="58"/>
      <w:bookmarkEnd w:id="59"/>
    </w:p>
    <w:p>
      <w:pPr>
        <w:pStyle w:val="17"/>
        <w:keepNext w:val="0"/>
        <w:keepLines w:val="0"/>
        <w:pageBreakBefore w:val="0"/>
        <w:widowControl/>
        <w:numPr>
          <w:ilvl w:val="1"/>
          <w:numId w:val="0"/>
        </w:numPr>
        <w:kinsoku/>
        <w:wordWrap/>
        <w:overflowPunct/>
        <w:topLinePunct w:val="0"/>
        <w:autoSpaceDE/>
        <w:autoSpaceDN/>
        <w:bidi w:val="0"/>
        <w:adjustRightInd/>
        <w:snapToGrid/>
        <w:ind w:left="0" w:leftChars="0" w:firstLine="0" w:firstLineChars="0"/>
        <w:textAlignment w:val="auto"/>
        <w:rPr>
          <w:rFonts w:hint="eastAsia"/>
          <w:color w:val="000000" w:themeColor="text1"/>
          <w:highlight w:val="none"/>
          <w:lang w:val="en-US" w:eastAsia="zh-CN"/>
          <w14:textFill>
            <w14:solidFill>
              <w14:schemeClr w14:val="tx1"/>
            </w14:solidFill>
          </w14:textFill>
        </w:rPr>
      </w:pPr>
      <w:bookmarkStart w:id="60" w:name="_Toc18933"/>
      <w:r>
        <w:rPr>
          <w:rFonts w:hint="eastAsia"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1</w:t>
      </w:r>
      <w:r>
        <w:rPr>
          <w:rFonts w:hint="eastAsia"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1</w:t>
      </w:r>
      <w:r>
        <w:rPr>
          <w:rFonts w:hint="eastAsia"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.1　</w:t>
      </w:r>
      <w:r>
        <w:rPr>
          <w:rFonts w:hint="eastAsia"/>
          <w:color w:val="000000" w:themeColor="text1"/>
          <w:highlight w:val="none"/>
          <w:lang w:val="en-US" w:eastAsia="zh-CN"/>
          <w14:textFill>
            <w14:solidFill>
              <w14:schemeClr w14:val="tx1"/>
            </w14:solidFill>
          </w14:textFill>
        </w:rPr>
        <w:t>评价主体</w:t>
      </w:r>
      <w:bookmarkEnd w:id="60"/>
      <w:r>
        <w:rPr>
          <w:rFonts w:hint="eastAsia"/>
          <w:color w:val="000000" w:themeColor="text1"/>
          <w:highlight w:val="none"/>
          <w:lang w:val="en-US" w:eastAsia="zh-CN"/>
          <w14:textFill>
            <w14:solidFill>
              <w14:schemeClr w14:val="tx1"/>
            </w14:solidFill>
          </w14:textFill>
        </w:rPr>
        <w:t xml:space="preserve"> </w:t>
      </w:r>
    </w:p>
    <w:p>
      <w:pPr>
        <w:pStyle w:val="18"/>
        <w:keepNext w:val="0"/>
        <w:keepLines w:val="0"/>
        <w:pageBreakBefore w:val="0"/>
        <w:widowControl/>
        <w:numPr>
          <w:ilvl w:val="2"/>
          <w:numId w:val="0"/>
        </w:numPr>
        <w:kinsoku/>
        <w:wordWrap/>
        <w:overflowPunct/>
        <w:topLinePunct w:val="0"/>
        <w:autoSpaceDE/>
        <w:autoSpaceDN/>
        <w:bidi w:val="0"/>
        <w:adjustRightInd/>
        <w:snapToGrid/>
        <w:ind w:left="0" w:leftChars="0" w:firstLine="0" w:firstLineChars="0"/>
        <w:textAlignment w:val="auto"/>
        <w:rPr>
          <w:rFonts w:hint="eastAsia"/>
          <w:color w:val="000000" w:themeColor="text1"/>
          <w:highlight w:val="none"/>
          <w:lang w:val="en-US" w:eastAsia="zh-CN"/>
          <w14:textFill>
            <w14:solidFill>
              <w14:schemeClr w14:val="tx1"/>
            </w14:solidFill>
          </w14:textFill>
        </w:rPr>
      </w:pP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1</w:t>
      </w:r>
      <w:r>
        <w:rPr>
          <w:rFonts w:hint="eastAsia" w:cs="Times New Roman"/>
          <w:b w:val="0"/>
          <w:i w:val="0"/>
          <w:color w:val="000000" w:themeColor="text1"/>
          <w:sz w:val="21"/>
          <w:szCs w:val="21"/>
          <w:highlight w:val="none"/>
          <w:lang w:val="en-US" w:eastAsia="zh-CN" w:bidi="ar-SA"/>
          <w14:textFill>
            <w14:solidFill>
              <w14:schemeClr w14:val="tx1"/>
            </w14:solidFill>
          </w14:textFill>
        </w:rPr>
        <w:t>1</w:t>
      </w: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.1.1　</w:t>
      </w:r>
      <w:r>
        <w:rPr>
          <w:rFonts w:hint="eastAsia"/>
          <w:color w:val="000000" w:themeColor="text1"/>
          <w:highlight w:val="none"/>
          <w:lang w:val="en-US" w:eastAsia="zh-CN"/>
          <w14:textFill>
            <w14:solidFill>
              <w14:schemeClr w14:val="tx1"/>
            </w14:solidFill>
          </w14:textFill>
        </w:rPr>
        <w:t xml:space="preserve">自我评价 </w:t>
      </w:r>
    </w:p>
    <w:p>
      <w:pPr>
        <w:pStyle w:val="14"/>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应每年在固定时间进行1次服务质量自我评价。评价本年度服务成效，并对比往年服务成效情况。</w:t>
      </w:r>
    </w:p>
    <w:p>
      <w:pPr>
        <w:pStyle w:val="18"/>
        <w:keepNext w:val="0"/>
        <w:keepLines w:val="0"/>
        <w:pageBreakBefore w:val="0"/>
        <w:widowControl/>
        <w:numPr>
          <w:ilvl w:val="2"/>
          <w:numId w:val="0"/>
        </w:numPr>
        <w:kinsoku/>
        <w:wordWrap/>
        <w:overflowPunct/>
        <w:topLinePunct w:val="0"/>
        <w:autoSpaceDE/>
        <w:autoSpaceDN/>
        <w:bidi w:val="0"/>
        <w:adjustRightInd/>
        <w:snapToGrid/>
        <w:ind w:left="0" w:leftChars="0" w:firstLine="0" w:firstLineChars="0"/>
        <w:textAlignment w:val="auto"/>
        <w:rPr>
          <w:rFonts w:hint="default"/>
          <w:color w:val="000000" w:themeColor="text1"/>
          <w:highlight w:val="none"/>
          <w:lang w:val="en-US" w:eastAsia="zh-CN"/>
          <w14:textFill>
            <w14:solidFill>
              <w14:schemeClr w14:val="tx1"/>
            </w14:solidFill>
          </w14:textFill>
        </w:rPr>
      </w:pP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1</w:t>
      </w:r>
      <w:r>
        <w:rPr>
          <w:rFonts w:hint="eastAsia" w:cs="Times New Roman"/>
          <w:b w:val="0"/>
          <w:i w:val="0"/>
          <w:color w:val="000000" w:themeColor="text1"/>
          <w:sz w:val="21"/>
          <w:szCs w:val="21"/>
          <w:highlight w:val="none"/>
          <w:lang w:val="en-US" w:eastAsia="zh-CN" w:bidi="ar-SA"/>
          <w14:textFill>
            <w14:solidFill>
              <w14:schemeClr w14:val="tx1"/>
            </w14:solidFill>
          </w14:textFill>
        </w:rPr>
        <w:t>1</w:t>
      </w: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.1.2　</w:t>
      </w:r>
      <w:r>
        <w:rPr>
          <w:rFonts w:hint="eastAsia"/>
          <w:color w:val="000000" w:themeColor="text1"/>
          <w:highlight w:val="none"/>
          <w:lang w:val="en-US" w:eastAsia="zh-CN"/>
          <w14:textFill>
            <w14:solidFill>
              <w14:schemeClr w14:val="tx1"/>
            </w14:solidFill>
          </w14:textFill>
        </w:rPr>
        <w:t>外部评价</w:t>
      </w:r>
    </w:p>
    <w:p>
      <w:pPr>
        <w:pStyle w:val="14"/>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应主动接受外部考核及评价，如业务主管单位对其进行年度业务考核、第三方评价机构进行评价、省市残联举办的社区康园中心星级评定等。</w:t>
      </w:r>
    </w:p>
    <w:p>
      <w:pPr>
        <w:pStyle w:val="17"/>
        <w:keepNext w:val="0"/>
        <w:keepLines w:val="0"/>
        <w:pageBreakBefore w:val="0"/>
        <w:widowControl/>
        <w:numPr>
          <w:ilvl w:val="1"/>
          <w:numId w:val="0"/>
        </w:numPr>
        <w:kinsoku/>
        <w:wordWrap/>
        <w:overflowPunct/>
        <w:topLinePunct w:val="0"/>
        <w:autoSpaceDE/>
        <w:autoSpaceDN/>
        <w:bidi w:val="0"/>
        <w:adjustRightInd/>
        <w:snapToGrid/>
        <w:ind w:left="0" w:leftChars="0" w:firstLine="0" w:firstLineChars="0"/>
        <w:textAlignment w:val="auto"/>
        <w:rPr>
          <w:rFonts w:hint="eastAsia"/>
          <w:color w:val="000000" w:themeColor="text1"/>
          <w:highlight w:val="none"/>
          <w:lang w:val="en-US" w:eastAsia="zh-CN"/>
          <w14:textFill>
            <w14:solidFill>
              <w14:schemeClr w14:val="tx1"/>
            </w14:solidFill>
          </w14:textFill>
        </w:rPr>
      </w:pPr>
      <w:bookmarkStart w:id="61" w:name="_Toc11693"/>
      <w:r>
        <w:rPr>
          <w:rFonts w:hint="eastAsia"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1</w:t>
      </w:r>
      <w:r>
        <w:rPr>
          <w:rFonts w:hint="eastAsia"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1</w:t>
      </w:r>
      <w:r>
        <w:rPr>
          <w:rFonts w:hint="eastAsia"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.2　</w:t>
      </w:r>
      <w:r>
        <w:rPr>
          <w:rFonts w:hint="eastAsia"/>
          <w:color w:val="000000" w:themeColor="text1"/>
          <w:highlight w:val="none"/>
          <w:lang w:val="en-US" w:eastAsia="zh-CN"/>
          <w14:textFill>
            <w14:solidFill>
              <w14:schemeClr w14:val="tx1"/>
            </w14:solidFill>
          </w14:textFill>
        </w:rPr>
        <w:t>评价依据</w:t>
      </w:r>
      <w:bookmarkEnd w:id="61"/>
      <w:r>
        <w:rPr>
          <w:rFonts w:hint="eastAsia"/>
          <w:color w:val="000000" w:themeColor="text1"/>
          <w:highlight w:val="none"/>
          <w:lang w:val="en-US" w:eastAsia="zh-CN"/>
          <w14:textFill>
            <w14:solidFill>
              <w14:schemeClr w14:val="tx1"/>
            </w14:solidFill>
          </w14:textFill>
        </w:rPr>
        <w:t xml:space="preserve"> </w:t>
      </w:r>
    </w:p>
    <w:p>
      <w:pPr>
        <w:pStyle w:val="14"/>
        <w:bidi w:val="0"/>
        <w:rPr>
          <w:rFonts w:hint="default"/>
          <w:color w:val="000000" w:themeColor="text1"/>
          <w:highlight w:val="none"/>
          <w:lang w:val="en-US" w:eastAsia="zh-CN"/>
          <w14:textFill>
            <w14:solidFill>
              <w14:schemeClr w14:val="tx1"/>
            </w14:solidFill>
          </w14:textFill>
        </w:rPr>
      </w:pPr>
      <w:bookmarkStart w:id="62" w:name="_Toc31693"/>
      <w:r>
        <w:rPr>
          <w:rFonts w:hint="eastAsia"/>
          <w:color w:val="000000" w:themeColor="text1"/>
          <w:highlight w:val="none"/>
          <w:lang w:val="en-US" w:eastAsia="zh-CN"/>
          <w14:textFill>
            <w14:solidFill>
              <w14:schemeClr w14:val="tx1"/>
            </w14:solidFill>
          </w14:textFill>
        </w:rPr>
        <w:t>应建立服务质量评价指标，评价依据包括但不限于本标准第4-10章内容。各评价指标必须有具体的评价工具。</w:t>
      </w:r>
    </w:p>
    <w:p>
      <w:pPr>
        <w:pStyle w:val="17"/>
        <w:numPr>
          <w:ilvl w:val="1"/>
          <w:numId w:val="0"/>
        </w:numPr>
        <w:bidi w:val="0"/>
        <w:ind w:left="0" w:leftChars="0" w:firstLine="0" w:firstLineChars="0"/>
        <w:rPr>
          <w:rFonts w:hint="eastAsia"/>
          <w:color w:val="000000" w:themeColor="text1"/>
          <w:highlight w:val="none"/>
          <w:lang w:val="en-US" w:eastAsia="zh-CN"/>
          <w14:textFill>
            <w14:solidFill>
              <w14:schemeClr w14:val="tx1"/>
            </w14:solidFill>
          </w14:textFill>
        </w:rPr>
      </w:pPr>
      <w:r>
        <w:rPr>
          <w:rFonts w:hint="eastAsia"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1</w:t>
      </w:r>
      <w:r>
        <w:rPr>
          <w:rFonts w:hint="eastAsia"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1</w:t>
      </w:r>
      <w:r>
        <w:rPr>
          <w:rFonts w:hint="eastAsia"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.3　</w:t>
      </w:r>
      <w:r>
        <w:rPr>
          <w:rFonts w:hint="eastAsia"/>
          <w:color w:val="000000" w:themeColor="text1"/>
          <w:highlight w:val="none"/>
          <w:lang w:val="en-US" w:eastAsia="zh-CN"/>
          <w14:textFill>
            <w14:solidFill>
              <w14:schemeClr w14:val="tx1"/>
            </w14:solidFill>
          </w14:textFill>
        </w:rPr>
        <w:t>评价方式</w:t>
      </w:r>
      <w:bookmarkEnd w:id="62"/>
    </w:p>
    <w:p>
      <w:pPr>
        <w:pStyle w:val="18"/>
        <w:keepNext w:val="0"/>
        <w:keepLines w:val="0"/>
        <w:pageBreakBefore w:val="0"/>
        <w:widowControl/>
        <w:numPr>
          <w:ilvl w:val="2"/>
          <w:numId w:val="0"/>
        </w:numPr>
        <w:kinsoku/>
        <w:wordWrap/>
        <w:overflowPunct/>
        <w:topLinePunct w:val="0"/>
        <w:autoSpaceDE/>
        <w:autoSpaceDN/>
        <w:bidi w:val="0"/>
        <w:adjustRightInd/>
        <w:snapToGrid/>
        <w:ind w:left="0" w:leftChars="0" w:firstLine="0" w:firstLineChars="0"/>
        <w:textAlignment w:val="auto"/>
        <w:rPr>
          <w:rFonts w:hint="eastAsia"/>
          <w:color w:val="000000" w:themeColor="text1"/>
          <w:highlight w:val="none"/>
          <w:lang w:val="en-US" w:eastAsia="zh-CN"/>
          <w14:textFill>
            <w14:solidFill>
              <w14:schemeClr w14:val="tx1"/>
            </w14:solidFill>
          </w14:textFill>
        </w:rPr>
      </w:pP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1</w:t>
      </w:r>
      <w:r>
        <w:rPr>
          <w:rFonts w:hint="eastAsia" w:cs="Times New Roman"/>
          <w:b w:val="0"/>
          <w:i w:val="0"/>
          <w:color w:val="000000" w:themeColor="text1"/>
          <w:sz w:val="21"/>
          <w:szCs w:val="21"/>
          <w:highlight w:val="none"/>
          <w:lang w:val="en-US" w:eastAsia="zh-CN" w:bidi="ar-SA"/>
          <w14:textFill>
            <w14:solidFill>
              <w14:schemeClr w14:val="tx1"/>
            </w14:solidFill>
          </w14:textFill>
        </w:rPr>
        <w:t>1</w:t>
      </w: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.3.1　</w:t>
      </w:r>
      <w:r>
        <w:rPr>
          <w:rFonts w:hint="eastAsia"/>
          <w:color w:val="000000" w:themeColor="text1"/>
          <w:highlight w:val="none"/>
          <w:lang w:val="en-US" w:eastAsia="zh-CN"/>
          <w14:textFill>
            <w14:solidFill>
              <w14:schemeClr w14:val="tx1"/>
            </w14:solidFill>
          </w14:textFill>
        </w:rPr>
        <w:t>满意度调查</w:t>
      </w:r>
    </w:p>
    <w:p>
      <w:pPr>
        <w:pStyle w:val="14"/>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阶段服务结束后，组织残疾人或其监护人围绕服务内容和服务效果等方面进行满意度评价。服务满意度评价每年至少开展一次，采用不记名方式进行。</w:t>
      </w:r>
    </w:p>
    <w:p>
      <w:pPr>
        <w:pStyle w:val="18"/>
        <w:numPr>
          <w:ilvl w:val="2"/>
          <w:numId w:val="0"/>
        </w:numPr>
        <w:bidi w:val="0"/>
        <w:ind w:left="0" w:leftChars="0" w:firstLine="0" w:firstLineChars="0"/>
        <w:rPr>
          <w:rFonts w:hint="eastAsia"/>
          <w:color w:val="000000" w:themeColor="text1"/>
          <w:highlight w:val="none"/>
          <w:lang w:val="en-US" w:eastAsia="zh-CN"/>
          <w14:textFill>
            <w14:solidFill>
              <w14:schemeClr w14:val="tx1"/>
            </w14:solidFill>
          </w14:textFill>
        </w:rPr>
      </w:pP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1</w:t>
      </w:r>
      <w:r>
        <w:rPr>
          <w:rFonts w:hint="eastAsia" w:cs="Times New Roman"/>
          <w:b w:val="0"/>
          <w:i w:val="0"/>
          <w:color w:val="000000" w:themeColor="text1"/>
          <w:sz w:val="21"/>
          <w:szCs w:val="21"/>
          <w:highlight w:val="none"/>
          <w:lang w:val="en-US" w:eastAsia="zh-CN" w:bidi="ar-SA"/>
          <w14:textFill>
            <w14:solidFill>
              <w14:schemeClr w14:val="tx1"/>
            </w14:solidFill>
          </w14:textFill>
        </w:rPr>
        <w:t>1</w:t>
      </w: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.3.</w:t>
      </w:r>
      <w:r>
        <w:rPr>
          <w:rFonts w:hint="eastAsia" w:cs="Times New Roman"/>
          <w:b w:val="0"/>
          <w:i w:val="0"/>
          <w:color w:val="000000" w:themeColor="text1"/>
          <w:sz w:val="21"/>
          <w:szCs w:val="21"/>
          <w:highlight w:val="none"/>
          <w:lang w:val="en-US" w:eastAsia="zh-CN" w:bidi="ar-SA"/>
          <w14:textFill>
            <w14:solidFill>
              <w14:schemeClr w14:val="tx1"/>
            </w14:solidFill>
          </w14:textFill>
        </w:rPr>
        <w:t>2</w:t>
      </w:r>
      <w:r>
        <w:rPr>
          <w:rFonts w:hint="eastAsia" w:ascii="黑体" w:hAnsi="Times New Roman" w:eastAsia="黑体" w:cs="Times New Roman"/>
          <w:b w:val="0"/>
          <w:i w:val="0"/>
          <w:color w:val="000000" w:themeColor="text1"/>
          <w:sz w:val="21"/>
          <w:szCs w:val="21"/>
          <w:highlight w:val="none"/>
          <w:lang w:val="en-US" w:eastAsia="zh-CN" w:bidi="ar-SA"/>
          <w14:textFill>
            <w14:solidFill>
              <w14:schemeClr w14:val="tx1"/>
            </w14:solidFill>
          </w14:textFill>
        </w:rPr>
        <w:t>　</w:t>
      </w:r>
      <w:r>
        <w:rPr>
          <w:rFonts w:hint="eastAsia"/>
          <w:color w:val="000000" w:themeColor="text1"/>
          <w:highlight w:val="none"/>
          <w:lang w:val="en-US" w:eastAsia="zh-CN"/>
          <w14:textFill>
            <w14:solidFill>
              <w14:schemeClr w14:val="tx1"/>
            </w14:solidFill>
          </w14:textFill>
        </w:rPr>
        <w:t>现场评估</w:t>
      </w:r>
    </w:p>
    <w:p>
      <w:pPr>
        <w:pStyle w:val="14"/>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第三方评价机构和业务主管部门对综合（职业）康复服务进行评价考核时，应在现场进行。社区康园中心星级评定依据具体通知执行。</w:t>
      </w:r>
    </w:p>
    <w:p>
      <w:pPr>
        <w:pStyle w:val="17"/>
        <w:keepNext w:val="0"/>
        <w:keepLines w:val="0"/>
        <w:pageBreakBefore w:val="0"/>
        <w:widowControl/>
        <w:numPr>
          <w:ilvl w:val="1"/>
          <w:numId w:val="0"/>
        </w:numPr>
        <w:kinsoku/>
        <w:wordWrap/>
        <w:overflowPunct/>
        <w:topLinePunct w:val="0"/>
        <w:autoSpaceDE/>
        <w:autoSpaceDN/>
        <w:bidi w:val="0"/>
        <w:adjustRightInd/>
        <w:snapToGrid/>
        <w:ind w:left="0" w:leftChars="0" w:firstLine="0" w:firstLineChars="0"/>
        <w:textAlignment w:val="auto"/>
        <w:rPr>
          <w:rFonts w:hint="eastAsia"/>
          <w:color w:val="000000" w:themeColor="text1"/>
          <w:highlight w:val="none"/>
          <w:lang w:val="en-US" w:eastAsia="zh-CN"/>
          <w14:textFill>
            <w14:solidFill>
              <w14:schemeClr w14:val="tx1"/>
            </w14:solidFill>
          </w14:textFill>
        </w:rPr>
      </w:pPr>
      <w:bookmarkStart w:id="63" w:name="_Toc11781"/>
      <w:r>
        <w:rPr>
          <w:rFonts w:hint="eastAsia"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1</w:t>
      </w:r>
      <w:r>
        <w:rPr>
          <w:rFonts w:hint="eastAsia"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1</w:t>
      </w:r>
      <w:r>
        <w:rPr>
          <w:rFonts w:hint="eastAsia"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.4　</w:t>
      </w:r>
      <w:r>
        <w:rPr>
          <w:rFonts w:hint="eastAsia"/>
          <w:color w:val="000000" w:themeColor="text1"/>
          <w:highlight w:val="none"/>
          <w:lang w:val="en-US" w:eastAsia="zh-CN"/>
          <w14:textFill>
            <w14:solidFill>
              <w14:schemeClr w14:val="tx1"/>
            </w14:solidFill>
          </w14:textFill>
        </w:rPr>
        <w:t>评价结果与改进</w:t>
      </w:r>
      <w:bookmarkEnd w:id="63"/>
    </w:p>
    <w:p>
      <w:pPr>
        <w:pStyle w:val="14"/>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具体内容应符合 DB44/T 2256-2020 的相关要求。</w:t>
      </w:r>
    </w:p>
    <w:p>
      <w:pPr>
        <w:pStyle w:val="14"/>
        <w:rPr>
          <w:rFonts w:hint="default"/>
          <w:color w:val="000000" w:themeColor="text1"/>
          <w:highlight w:val="none"/>
          <w:lang w:val="en-US" w:eastAsia="zh-CN"/>
          <w14:textFill>
            <w14:solidFill>
              <w14:schemeClr w14:val="tx1"/>
            </w14:solidFill>
          </w14:textFill>
        </w:rPr>
      </w:pPr>
    </w:p>
    <w:p>
      <w:pPr>
        <w:bidi w:val="0"/>
        <w:rPr>
          <w:rFonts w:hint="default"/>
          <w:color w:val="000000" w:themeColor="text1"/>
          <w:highlight w:val="none"/>
          <w:lang w:val="en-US" w:eastAsia="zh-CN"/>
          <w14:textFill>
            <w14:solidFill>
              <w14:schemeClr w14:val="tx1"/>
            </w14:solidFill>
          </w14:textFill>
        </w:rPr>
        <w:sectPr>
          <w:headerReference r:id="rId10" w:type="first"/>
          <w:footerReference r:id="rId11" w:type="first"/>
          <w:pgSz w:w="11907" w:h="16839"/>
          <w:pgMar w:top="1418" w:right="1134" w:bottom="1134" w:left="1418" w:header="1418" w:footer="1134" w:gutter="0"/>
          <w:lnNumType w:countBy="0" w:restart="continuous"/>
          <w:pgNumType w:fmt="decimal" w:start="1"/>
          <w:cols w:space="425" w:num="1"/>
          <w:rtlGutter w:val="0"/>
          <w:docGrid w:type="lines" w:linePitch="312" w:charSpace="0"/>
        </w:sectPr>
      </w:pPr>
    </w:p>
    <w:p>
      <w:pPr>
        <w:pStyle w:val="22"/>
        <w:bidi w:val="0"/>
        <w:jc w:val="center"/>
        <w:rPr>
          <w:rFonts w:hint="eastAsia"/>
          <w:color w:val="000000" w:themeColor="text1"/>
          <w:highlight w:val="none"/>
          <w:lang w:eastAsia="zh-CN"/>
          <w14:textFill>
            <w14:solidFill>
              <w14:schemeClr w14:val="tx1"/>
            </w14:solidFill>
          </w14:textFill>
        </w:rPr>
      </w:pPr>
      <w:bookmarkStart w:id="64" w:name="标准参考文献"/>
      <w:bookmarkEnd w:id="64"/>
      <w:bookmarkStart w:id="65" w:name="_Toc26688"/>
      <w:bookmarkStart w:id="66" w:name="_Toc12786"/>
      <w:r>
        <w:rPr>
          <w:rFonts w:hint="eastAsia"/>
          <w:color w:val="000000" w:themeColor="text1"/>
          <w:highlight w:val="none"/>
          <w:lang w:eastAsia="zh-CN"/>
          <w14:textFill>
            <w14:solidFill>
              <w14:schemeClr w14:val="tx1"/>
            </w14:solidFill>
          </w14:textFill>
        </w:rPr>
        <w:t>参  考  文  献</w:t>
      </w:r>
      <w:bookmarkEnd w:id="65"/>
      <w:bookmarkEnd w:id="66"/>
    </w:p>
    <w:p>
      <w:pPr>
        <w:pStyle w:val="14"/>
        <w:tabs>
          <w:tab w:val="center" w:pos="4201"/>
          <w:tab w:val="right" w:leader="dot" w:pos="9298"/>
        </w:tabs>
        <w:rPr>
          <w:rFonts w:hint="eastAsia" w:hAnsi="Times New Roman" w:eastAsia="宋体" w:cs="Times New Roman"/>
          <w:color w:val="000000" w:themeColor="text1"/>
          <w:highlight w:val="none"/>
          <w:lang w:val="en-US" w:eastAsia="zh-CN"/>
          <w14:textFill>
            <w14:solidFill>
              <w14:schemeClr w14:val="tx1"/>
            </w14:solidFill>
          </w14:textFill>
        </w:rPr>
      </w:pPr>
      <w:r>
        <w:rPr>
          <w:rFonts w:hint="eastAsia" w:hAnsi="Times New Roman" w:eastAsia="宋体" w:cs="Times New Roman"/>
          <w:color w:val="000000" w:themeColor="text1"/>
          <w:highlight w:val="none"/>
          <w:lang w:val="en-US" w:eastAsia="zh-CN"/>
          <w14:textFill>
            <w14:solidFill>
              <w14:schemeClr w14:val="tx1"/>
            </w14:solidFill>
          </w14:textFill>
        </w:rPr>
        <w:t>[1]</w:t>
      </w:r>
      <w:r>
        <w:rPr>
          <w:rFonts w:hint="eastAsia" w:cs="Times New Roman"/>
          <w:color w:val="000000" w:themeColor="text1"/>
          <w:highlight w:val="none"/>
          <w:lang w:val="en-US" w:eastAsia="zh-CN"/>
          <w14:textFill>
            <w14:solidFill>
              <w14:schemeClr w14:val="tx1"/>
            </w14:solidFill>
          </w14:textFill>
        </w:rPr>
        <w:t xml:space="preserve">  </w:t>
      </w:r>
      <w:r>
        <w:rPr>
          <w:rFonts w:hint="eastAsia" w:hAnsi="Times New Roman" w:eastAsia="宋体" w:cs="Times New Roman"/>
          <w:color w:val="000000" w:themeColor="text1"/>
          <w:highlight w:val="none"/>
          <w:lang w:val="en-US" w:eastAsia="zh-CN"/>
          <w14:textFill>
            <w14:solidFill>
              <w14:schemeClr w14:val="tx1"/>
            </w14:solidFill>
          </w14:textFill>
        </w:rPr>
        <w:t xml:space="preserve">残疾人权利公约，联合国，2006 </w:t>
      </w:r>
    </w:p>
    <w:p>
      <w:pPr>
        <w:pStyle w:val="14"/>
        <w:tabs>
          <w:tab w:val="center" w:pos="4201"/>
          <w:tab w:val="right" w:leader="dot" w:pos="9298"/>
        </w:tabs>
        <w:rPr>
          <w:rFonts w:hint="eastAsia" w:hAnsi="Times New Roman" w:eastAsia="宋体" w:cs="Times New Roman"/>
          <w:color w:val="000000" w:themeColor="text1"/>
          <w:highlight w:val="none"/>
          <w:lang w:val="en-US" w:eastAsia="zh-CN"/>
          <w14:textFill>
            <w14:solidFill>
              <w14:schemeClr w14:val="tx1"/>
            </w14:solidFill>
          </w14:textFill>
        </w:rPr>
      </w:pPr>
      <w:r>
        <w:rPr>
          <w:rFonts w:hint="eastAsia" w:hAnsi="Times New Roman" w:eastAsia="宋体" w:cs="Times New Roman"/>
          <w:color w:val="000000" w:themeColor="text1"/>
          <w:highlight w:val="none"/>
          <w:lang w:val="en-US" w:eastAsia="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2</w:t>
      </w:r>
      <w:r>
        <w:rPr>
          <w:rFonts w:hint="eastAsia" w:hAnsi="Times New Roman" w:eastAsia="宋体" w:cs="Times New Roman"/>
          <w:color w:val="000000" w:themeColor="text1"/>
          <w:highlight w:val="none"/>
          <w:lang w:val="en-US" w:eastAsia="zh-CN"/>
          <w14:textFill>
            <w14:solidFill>
              <w14:schemeClr w14:val="tx1"/>
            </w14:solidFill>
          </w14:textFill>
        </w:rPr>
        <w:t xml:space="preserve">] </w:t>
      </w:r>
      <w:r>
        <w:rPr>
          <w:rFonts w:hint="eastAsia" w:cs="Times New Roman"/>
          <w:color w:val="000000" w:themeColor="text1"/>
          <w:highlight w:val="none"/>
          <w:lang w:val="en-US" w:eastAsia="zh-CN"/>
          <w14:textFill>
            <w14:solidFill>
              <w14:schemeClr w14:val="tx1"/>
            </w14:solidFill>
          </w14:textFill>
        </w:rPr>
        <w:t xml:space="preserve"> </w:t>
      </w:r>
      <w:r>
        <w:rPr>
          <w:rFonts w:hint="eastAsia" w:hAnsi="Times New Roman" w:eastAsia="宋体" w:cs="Times New Roman"/>
          <w:color w:val="000000" w:themeColor="text1"/>
          <w:highlight w:val="none"/>
          <w:lang w:val="en-US" w:eastAsia="zh-CN"/>
          <w14:textFill>
            <w14:solidFill>
              <w14:schemeClr w14:val="tx1"/>
            </w14:solidFill>
          </w14:textFill>
        </w:rPr>
        <w:t xml:space="preserve">社区康复指南，世界卫生组织，2011 </w:t>
      </w:r>
    </w:p>
    <w:p>
      <w:pPr>
        <w:pStyle w:val="14"/>
        <w:tabs>
          <w:tab w:val="center" w:pos="4201"/>
          <w:tab w:val="right" w:leader="dot" w:pos="9298"/>
        </w:tabs>
        <w:rPr>
          <w:rFonts w:hint="eastAsia" w:hAnsi="Times New Roman" w:eastAsia="宋体" w:cs="Times New Roman"/>
          <w:color w:val="000000" w:themeColor="text1"/>
          <w:highlight w:val="none"/>
          <w:lang w:val="en-US" w:eastAsia="zh-CN"/>
          <w14:textFill>
            <w14:solidFill>
              <w14:schemeClr w14:val="tx1"/>
            </w14:solidFill>
          </w14:textFill>
        </w:rPr>
      </w:pPr>
      <w:r>
        <w:rPr>
          <w:rFonts w:hint="eastAsia" w:hAnsi="Times New Roman" w:eastAsia="宋体" w:cs="Times New Roman"/>
          <w:color w:val="000000" w:themeColor="text1"/>
          <w:highlight w:val="none"/>
          <w:lang w:val="en-US" w:eastAsia="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3</w:t>
      </w:r>
      <w:r>
        <w:rPr>
          <w:rFonts w:hint="eastAsia" w:hAnsi="Times New Roman" w:eastAsia="宋体" w:cs="Times New Roman"/>
          <w:color w:val="000000" w:themeColor="text1"/>
          <w:highlight w:val="none"/>
          <w:lang w:val="en-US" w:eastAsia="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 xml:space="preserve"> </w:t>
      </w:r>
      <w:r>
        <w:rPr>
          <w:rFonts w:hint="eastAsia" w:hAnsi="Times New Roman" w:eastAsia="宋体" w:cs="Times New Roman"/>
          <w:color w:val="000000" w:themeColor="text1"/>
          <w:highlight w:val="none"/>
          <w:lang w:val="en-US" w:eastAsia="zh-CN"/>
          <w14:textFill>
            <w14:solidFill>
              <w14:schemeClr w14:val="tx1"/>
            </w14:solidFill>
          </w14:textFill>
        </w:rPr>
        <w:t xml:space="preserve"> GB/T 10001.1 公共信息图形符号 第1部分：通用符号 </w:t>
      </w:r>
    </w:p>
    <w:p>
      <w:pPr>
        <w:pStyle w:val="14"/>
        <w:tabs>
          <w:tab w:val="center" w:pos="4201"/>
          <w:tab w:val="right" w:leader="dot" w:pos="9298"/>
        </w:tabs>
        <w:rPr>
          <w:rFonts w:hint="eastAsia" w:hAnsi="Times New Roman" w:eastAsia="宋体" w:cs="Times New Roman"/>
          <w:color w:val="000000" w:themeColor="text1"/>
          <w:highlight w:val="none"/>
          <w:lang w:val="en-US" w:eastAsia="zh-CN"/>
          <w14:textFill>
            <w14:solidFill>
              <w14:schemeClr w14:val="tx1"/>
            </w14:solidFill>
          </w14:textFill>
        </w:rPr>
      </w:pPr>
      <w:r>
        <w:rPr>
          <w:rFonts w:hint="eastAsia" w:hAnsi="Times New Roman" w:eastAsia="宋体" w:cs="Times New Roman"/>
          <w:color w:val="000000" w:themeColor="text1"/>
          <w:highlight w:val="none"/>
          <w:lang w:val="en-US" w:eastAsia="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4</w:t>
      </w:r>
      <w:r>
        <w:rPr>
          <w:rFonts w:hint="eastAsia" w:hAnsi="Times New Roman" w:eastAsia="宋体" w:cs="Times New Roman"/>
          <w:color w:val="000000" w:themeColor="text1"/>
          <w:highlight w:val="none"/>
          <w:lang w:val="en-US" w:eastAsia="zh-CN"/>
          <w14:textFill>
            <w14:solidFill>
              <w14:schemeClr w14:val="tx1"/>
            </w14:solidFill>
          </w14:textFill>
        </w:rPr>
        <w:t xml:space="preserve">] </w:t>
      </w:r>
      <w:r>
        <w:rPr>
          <w:rFonts w:hint="eastAsia" w:cs="Times New Roman"/>
          <w:color w:val="000000" w:themeColor="text1"/>
          <w:highlight w:val="none"/>
          <w:lang w:val="en-US" w:eastAsia="zh-CN"/>
          <w14:textFill>
            <w14:solidFill>
              <w14:schemeClr w14:val="tx1"/>
            </w14:solidFill>
          </w14:textFill>
        </w:rPr>
        <w:t xml:space="preserve"> </w:t>
      </w:r>
      <w:r>
        <w:rPr>
          <w:rFonts w:hint="eastAsia" w:hAnsi="Times New Roman" w:eastAsia="宋体" w:cs="Times New Roman"/>
          <w:color w:val="000000" w:themeColor="text1"/>
          <w:highlight w:val="none"/>
          <w:lang w:val="en-US" w:eastAsia="zh-CN"/>
          <w14:textFill>
            <w14:solidFill>
              <w14:schemeClr w14:val="tx1"/>
            </w14:solidFill>
          </w14:textFill>
        </w:rPr>
        <w:t xml:space="preserve">GB/T 18883 室内空气质量标准 </w:t>
      </w:r>
    </w:p>
    <w:p>
      <w:pPr>
        <w:pStyle w:val="14"/>
        <w:tabs>
          <w:tab w:val="center" w:pos="4201"/>
          <w:tab w:val="right" w:leader="dot" w:pos="9298"/>
        </w:tabs>
        <w:rPr>
          <w:rFonts w:hint="eastAsia" w:hAnsi="Times New Roman" w:eastAsia="宋体" w:cs="Times New Roman"/>
          <w:color w:val="000000" w:themeColor="text1"/>
          <w:highlight w:val="none"/>
          <w14:textFill>
            <w14:solidFill>
              <w14:schemeClr w14:val="tx1"/>
            </w14:solidFill>
          </w14:textFill>
        </w:rPr>
      </w:pPr>
      <w:r>
        <w:rPr>
          <w:rFonts w:hint="eastAsia" w:hAnsi="Times New Roman" w:eastAsia="宋体" w:cs="Times New Roman"/>
          <w:color w:val="000000" w:themeColor="text1"/>
          <w:highlight w:val="none"/>
          <w:lang w:val="en-US" w:eastAsia="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5</w:t>
      </w:r>
      <w:r>
        <w:rPr>
          <w:rFonts w:hint="eastAsia" w:hAnsi="Times New Roman" w:eastAsia="宋体" w:cs="Times New Roman"/>
          <w:color w:val="000000" w:themeColor="text1"/>
          <w:highlight w:val="none"/>
          <w:lang w:val="en-US" w:eastAsia="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 xml:space="preserve"> </w:t>
      </w:r>
      <w:r>
        <w:rPr>
          <w:rFonts w:hint="eastAsia" w:hAnsi="Times New Roman" w:eastAsia="宋体" w:cs="Times New Roman"/>
          <w:color w:val="000000" w:themeColor="text1"/>
          <w:highlight w:val="none"/>
          <w:lang w:val="en-US" w:eastAsia="zh-CN"/>
          <w14:textFill>
            <w14:solidFill>
              <w14:schemeClr w14:val="tx1"/>
            </w14:solidFill>
          </w14:textFill>
        </w:rPr>
        <w:t xml:space="preserve"> GB 50642 无障碍设施施工验收及维护规范 </w:t>
      </w:r>
    </w:p>
    <w:p>
      <w:pPr>
        <w:pStyle w:val="14"/>
        <w:tabs>
          <w:tab w:val="center" w:pos="4201"/>
          <w:tab w:val="right" w:leader="dot" w:pos="9298"/>
        </w:tabs>
        <w:rPr>
          <w:rFonts w:hint="eastAsia" w:hAnsi="Times New Roman" w:eastAsia="宋体" w:cs="Times New Roman"/>
          <w:color w:val="000000" w:themeColor="text1"/>
          <w:highlight w:val="none"/>
          <w14:textFill>
            <w14:solidFill>
              <w14:schemeClr w14:val="tx1"/>
            </w14:solidFill>
          </w14:textFill>
        </w:rPr>
      </w:pPr>
      <w:r>
        <w:rPr>
          <w:rFonts w:hint="eastAsia" w:hAnsi="Times New Roman" w:eastAsia="宋体" w:cs="Times New Roman"/>
          <w:color w:val="000000" w:themeColor="text1"/>
          <w:highlight w:val="none"/>
          <w:lang w:val="en-US" w:eastAsia="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6</w:t>
      </w:r>
      <w:r>
        <w:rPr>
          <w:rFonts w:hint="eastAsia" w:hAnsi="Times New Roman" w:eastAsia="宋体" w:cs="Times New Roman"/>
          <w:color w:val="000000" w:themeColor="text1"/>
          <w:highlight w:val="none"/>
          <w:lang w:val="en-US" w:eastAsia="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 xml:space="preserve"> </w:t>
      </w:r>
      <w:r>
        <w:rPr>
          <w:rFonts w:hint="eastAsia" w:hAnsi="Times New Roman" w:eastAsia="宋体" w:cs="Times New Roman"/>
          <w:color w:val="000000" w:themeColor="text1"/>
          <w:highlight w:val="none"/>
          <w:lang w:val="en-US" w:eastAsia="zh-CN"/>
          <w14:textFill>
            <w14:solidFill>
              <w14:schemeClr w14:val="tx1"/>
            </w14:solidFill>
          </w14:textFill>
        </w:rPr>
        <w:t xml:space="preserve"> MZ/T 009 残疾人社会福利机构基本规范 </w:t>
      </w:r>
    </w:p>
    <w:p>
      <w:pPr>
        <w:pStyle w:val="14"/>
        <w:tabs>
          <w:tab w:val="center" w:pos="4201"/>
          <w:tab w:val="right" w:leader="dot" w:pos="9298"/>
        </w:tabs>
        <w:rPr>
          <w:rFonts w:hint="eastAsia" w:hAnsi="Times New Roman" w:eastAsia="宋体" w:cs="Times New Roman"/>
          <w:color w:val="000000" w:themeColor="text1"/>
          <w:highlight w:val="none"/>
          <w:lang w:val="en-US" w:eastAsia="zh-CN"/>
          <w14:textFill>
            <w14:solidFill>
              <w14:schemeClr w14:val="tx1"/>
            </w14:solidFill>
          </w14:textFill>
        </w:rPr>
      </w:pPr>
      <w:r>
        <w:rPr>
          <w:rFonts w:hint="eastAsia" w:hAnsi="Times New Roman" w:eastAsia="宋体" w:cs="Times New Roman"/>
          <w:color w:val="000000" w:themeColor="text1"/>
          <w:highlight w:val="none"/>
          <w:lang w:val="en-US" w:eastAsia="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7</w:t>
      </w:r>
      <w:r>
        <w:rPr>
          <w:rFonts w:hint="eastAsia" w:hAnsi="Times New Roman" w:eastAsia="宋体" w:cs="Times New Roman"/>
          <w:color w:val="000000" w:themeColor="text1"/>
          <w:highlight w:val="none"/>
          <w:lang w:val="en-US" w:eastAsia="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 xml:space="preserve"> </w:t>
      </w:r>
      <w:r>
        <w:rPr>
          <w:rFonts w:hint="eastAsia" w:hAnsi="Times New Roman" w:eastAsia="宋体" w:cs="Times New Roman"/>
          <w:color w:val="000000" w:themeColor="text1"/>
          <w:highlight w:val="none"/>
          <w:lang w:val="en-US" w:eastAsia="zh-CN"/>
          <w14:textFill>
            <w14:solidFill>
              <w14:schemeClr w14:val="tx1"/>
            </w14:solidFill>
          </w14:textFill>
        </w:rPr>
        <w:t xml:space="preserve"> MZ/T 059 社会工作服务项目绩效评估指南 </w:t>
      </w:r>
    </w:p>
    <w:p>
      <w:pPr>
        <w:pStyle w:val="14"/>
        <w:tabs>
          <w:tab w:val="center" w:pos="4201"/>
          <w:tab w:val="right" w:leader="dot" w:pos="9298"/>
        </w:tabs>
        <w:rPr>
          <w:rFonts w:hint="eastAsia" w:hAnsi="Times New Roman" w:eastAsia="宋体" w:cs="Times New Roman"/>
          <w:color w:val="000000" w:themeColor="text1"/>
          <w:highlight w:val="none"/>
          <w:lang w:val="en-US" w:eastAsia="zh-CN"/>
          <w14:textFill>
            <w14:solidFill>
              <w14:schemeClr w14:val="tx1"/>
            </w14:solidFill>
          </w14:textFill>
        </w:rPr>
      </w:pPr>
      <w:r>
        <w:rPr>
          <w:rFonts w:hint="eastAsia" w:hAnsi="Times New Roman" w:eastAsia="宋体" w:cs="Times New Roman"/>
          <w:color w:val="000000" w:themeColor="text1"/>
          <w:highlight w:val="none"/>
          <w:lang w:val="en-US" w:eastAsia="zh-CN"/>
          <w14:textFill>
            <w14:solidFill>
              <w14:schemeClr w14:val="tx1"/>
            </w14:solidFill>
          </w14:textFill>
        </w:rPr>
        <w:t>[8]  李锦顺，陈文超，吴鹏飞等.社区康园中心专业服务运营教程[M].上海：东方出版中心，2019</w:t>
      </w:r>
    </w:p>
    <w:p>
      <w:pPr>
        <w:pStyle w:val="14"/>
        <w:tabs>
          <w:tab w:val="center" w:pos="4201"/>
          <w:tab w:val="right" w:leader="dot" w:pos="9298"/>
        </w:tabs>
        <w:rPr>
          <w:rFonts w:hint="eastAsia" w:hAnsi="Times New Roman" w:eastAsia="宋体" w:cs="Times New Roman"/>
          <w:color w:val="000000" w:themeColor="text1"/>
          <w:highlight w:val="none"/>
          <w:lang w:val="en-US" w:eastAsia="zh-CN"/>
          <w14:textFill>
            <w14:solidFill>
              <w14:schemeClr w14:val="tx1"/>
            </w14:solidFill>
          </w14:textFill>
        </w:rPr>
      </w:pPr>
      <w:r>
        <w:rPr>
          <w:rFonts w:hint="eastAsia" w:hAnsi="Times New Roman" w:eastAsia="宋体" w:cs="Times New Roman"/>
          <w:color w:val="000000" w:themeColor="text1"/>
          <w:highlight w:val="none"/>
          <w:lang w:val="en-US" w:eastAsia="zh-CN"/>
          <w14:textFill>
            <w14:solidFill>
              <w14:schemeClr w14:val="tx1"/>
            </w14:solidFill>
          </w14:textFill>
        </w:rPr>
        <w:t>[9]  何侃.中国残疾人托养服务专业化研究[M].南京：南京师范大学出版社，2024</w:t>
      </w:r>
    </w:p>
    <w:p>
      <w:pPr>
        <w:pStyle w:val="14"/>
        <w:tabs>
          <w:tab w:val="center" w:pos="4201"/>
          <w:tab w:val="right" w:leader="dot" w:pos="9298"/>
        </w:tabs>
        <w:rPr>
          <w:rFonts w:hint="default" w:hAnsi="Times New Roman" w:eastAsia="宋体" w:cs="Times New Roman"/>
          <w:color w:val="000000" w:themeColor="text1"/>
          <w:highlight w:val="none"/>
          <w:lang w:val="en-US" w:eastAsia="zh-CN"/>
          <w14:textFill>
            <w14:solidFill>
              <w14:schemeClr w14:val="tx1"/>
            </w14:solidFill>
          </w14:textFill>
        </w:rPr>
      </w:pPr>
      <w:r>
        <w:rPr>
          <w:rFonts w:hint="eastAsia" w:hAnsi="Times New Roman" w:eastAsia="宋体" w:cs="Times New Roman"/>
          <w:color w:val="000000" w:themeColor="text1"/>
          <w:highlight w:val="none"/>
          <w:lang w:val="en-US" w:eastAsia="zh-CN"/>
          <w14:textFill>
            <w14:solidFill>
              <w14:schemeClr w14:val="tx1"/>
            </w14:solidFill>
          </w14:textFill>
        </w:rPr>
        <w:t>[10]  国务院“十四五”残疾人保障和发展规划的通知：国发〔2021〕10号.2021</w:t>
      </w:r>
    </w:p>
    <w:p>
      <w:pPr>
        <w:pStyle w:val="14"/>
        <w:tabs>
          <w:tab w:val="center" w:pos="4201"/>
          <w:tab w:val="right" w:leader="dot" w:pos="9298"/>
        </w:tabs>
        <w:rPr>
          <w:rFonts w:hint="eastAsia" w:hAnsi="Times New Roman" w:eastAsia="宋体" w:cs="Times New Roman"/>
          <w:color w:val="000000" w:themeColor="text1"/>
          <w:highlight w:val="none"/>
          <w:lang w:val="en-US" w:eastAsia="zh-CN"/>
          <w14:textFill>
            <w14:solidFill>
              <w14:schemeClr w14:val="tx1"/>
            </w14:solidFill>
          </w14:textFill>
        </w:rPr>
      </w:pPr>
      <w:r>
        <w:rPr>
          <w:rFonts w:hint="eastAsia" w:hAnsi="Times New Roman" w:eastAsia="宋体" w:cs="Times New Roman"/>
          <w:color w:val="000000" w:themeColor="text1"/>
          <w:highlight w:val="none"/>
          <w:lang w:val="en-US" w:eastAsia="zh-CN"/>
          <w14:textFill>
            <w14:solidFill>
              <w14:schemeClr w14:val="tx1"/>
            </w14:solidFill>
          </w14:textFill>
        </w:rPr>
        <w:t>[11]  中国残联办公厅 “十四五”阳光家园计划—智力、精神和重度肢体残疾人托养服务项目实施方案：残联厅函〔2021〕262号.2021</w:t>
      </w:r>
    </w:p>
    <w:p>
      <w:pPr>
        <w:pStyle w:val="14"/>
        <w:tabs>
          <w:tab w:val="center" w:pos="4201"/>
          <w:tab w:val="right" w:leader="dot" w:pos="9298"/>
        </w:tabs>
        <w:rPr>
          <w:rFonts w:hint="eastAsia" w:hAnsi="Times New Roman" w:eastAsia="宋体" w:cs="Times New Roman"/>
          <w:color w:val="000000" w:themeColor="text1"/>
          <w:highlight w:val="none"/>
          <w:lang w:val="en-US" w:eastAsia="zh-CN"/>
          <w14:textFill>
            <w14:solidFill>
              <w14:schemeClr w14:val="tx1"/>
            </w14:solidFill>
          </w14:textFill>
        </w:rPr>
      </w:pPr>
      <w:r>
        <w:rPr>
          <w:rFonts w:hint="eastAsia" w:hAnsi="Times New Roman" w:eastAsia="宋体" w:cs="Times New Roman"/>
          <w:color w:val="000000" w:themeColor="text1"/>
          <w:highlight w:val="none"/>
          <w:lang w:val="en-US" w:eastAsia="zh-CN"/>
          <w14:textFill>
            <w14:solidFill>
              <w14:schemeClr w14:val="tx1"/>
            </w14:solidFill>
          </w14:textFill>
        </w:rPr>
        <w:t>[1</w:t>
      </w:r>
      <w:r>
        <w:rPr>
          <w:rFonts w:hint="eastAsia" w:cs="Times New Roman"/>
          <w:color w:val="000000" w:themeColor="text1"/>
          <w:highlight w:val="none"/>
          <w:lang w:val="en-US" w:eastAsia="zh-CN"/>
          <w14:textFill>
            <w14:solidFill>
              <w14:schemeClr w14:val="tx1"/>
            </w14:solidFill>
          </w14:textFill>
        </w:rPr>
        <w:t>2</w:t>
      </w:r>
      <w:r>
        <w:rPr>
          <w:rFonts w:hint="eastAsia" w:hAnsi="Times New Roman" w:eastAsia="宋体" w:cs="Times New Roman"/>
          <w:color w:val="000000" w:themeColor="text1"/>
          <w:highlight w:val="none"/>
          <w:lang w:val="en-US" w:eastAsia="zh-CN"/>
          <w14:textFill>
            <w14:solidFill>
              <w14:schemeClr w14:val="tx1"/>
            </w14:solidFill>
          </w14:textFill>
        </w:rPr>
        <w:t xml:space="preserve">] </w:t>
      </w:r>
      <w:r>
        <w:rPr>
          <w:rFonts w:hint="eastAsia" w:cs="Times New Roman"/>
          <w:color w:val="000000" w:themeColor="text1"/>
          <w:highlight w:val="none"/>
          <w:lang w:val="en-US" w:eastAsia="zh-CN"/>
          <w14:textFill>
            <w14:solidFill>
              <w14:schemeClr w14:val="tx1"/>
            </w14:solidFill>
          </w14:textFill>
        </w:rPr>
        <w:t xml:space="preserve"> </w:t>
      </w:r>
      <w:r>
        <w:rPr>
          <w:rFonts w:hint="eastAsia" w:hAnsi="Times New Roman" w:eastAsia="宋体" w:cs="Times New Roman"/>
          <w:color w:val="000000" w:themeColor="text1"/>
          <w:highlight w:val="none"/>
          <w:lang w:val="en-US" w:eastAsia="zh-CN"/>
          <w14:textFill>
            <w14:solidFill>
              <w14:schemeClr w14:val="tx1"/>
            </w14:solidFill>
          </w14:textFill>
        </w:rPr>
        <w:t xml:space="preserve">广东省人民政府 </w:t>
      </w:r>
      <w:r>
        <w:rPr>
          <w:rFonts w:hint="eastAsia" w:hAnsi="Times New Roman" w:eastAsia="宋体" w:cs="Times New Roman"/>
          <w:color w:val="000000" w:themeColor="text1"/>
          <w:highlight w:val="none"/>
          <w14:textFill>
            <w14:solidFill>
              <w14:schemeClr w14:val="tx1"/>
            </w14:solidFill>
          </w14:textFill>
        </w:rPr>
        <w:t>广东省残疾人就业办法</w:t>
      </w:r>
      <w:r>
        <w:rPr>
          <w:rFonts w:hint="eastAsia" w:hAnsi="Times New Roman" w:eastAsia="宋体" w:cs="Times New Roman"/>
          <w:color w:val="000000" w:themeColor="text1"/>
          <w:highlight w:val="none"/>
          <w:lang w:val="en-US" w:eastAsia="zh-CN"/>
          <w14:textFill>
            <w14:solidFill>
              <w14:schemeClr w14:val="tx1"/>
            </w14:solidFill>
          </w14:textFill>
        </w:rPr>
        <w:t>:</w:t>
      </w:r>
      <w:r>
        <w:rPr>
          <w:rFonts w:hint="eastAsia" w:hAnsi="Times New Roman" w:eastAsia="宋体" w:cs="Times New Roman"/>
          <w:color w:val="000000" w:themeColor="text1"/>
          <w:highlight w:val="none"/>
          <w14:textFill>
            <w14:solidFill>
              <w14:schemeClr w14:val="tx1"/>
            </w14:solidFill>
          </w14:textFill>
        </w:rPr>
        <w:t>粤府办〔20</w:t>
      </w:r>
      <w:r>
        <w:rPr>
          <w:rFonts w:hint="eastAsia" w:hAnsi="Times New Roman" w:eastAsia="宋体" w:cs="Times New Roman"/>
          <w:color w:val="000000" w:themeColor="text1"/>
          <w:highlight w:val="none"/>
          <w:lang w:val="en-US" w:eastAsia="zh-CN"/>
          <w14:textFill>
            <w14:solidFill>
              <w14:schemeClr w14:val="tx1"/>
            </w14:solidFill>
          </w14:textFill>
        </w:rPr>
        <w:t>19</w:t>
      </w:r>
      <w:r>
        <w:rPr>
          <w:rFonts w:hint="eastAsia" w:hAnsi="Times New Roman" w:eastAsia="宋体" w:cs="Times New Roman"/>
          <w:color w:val="000000" w:themeColor="text1"/>
          <w:highlight w:val="none"/>
          <w14:textFill>
            <w14:solidFill>
              <w14:schemeClr w14:val="tx1"/>
            </w14:solidFill>
          </w14:textFill>
        </w:rPr>
        <w:t>〕31号</w:t>
      </w:r>
      <w:r>
        <w:rPr>
          <w:rFonts w:hint="eastAsia" w:hAnsi="Times New Roman" w:eastAsia="宋体" w:cs="Times New Roman"/>
          <w:color w:val="000000" w:themeColor="text1"/>
          <w:highlight w:val="none"/>
          <w:lang w:val="en-US" w:eastAsia="zh-CN"/>
          <w14:textFill>
            <w14:solidFill>
              <w14:schemeClr w14:val="tx1"/>
            </w14:solidFill>
          </w14:textFill>
        </w:rPr>
        <w:t>.2019</w:t>
      </w:r>
    </w:p>
    <w:p>
      <w:pPr>
        <w:pStyle w:val="14"/>
        <w:tabs>
          <w:tab w:val="center" w:pos="4201"/>
          <w:tab w:val="right" w:leader="dot" w:pos="9298"/>
        </w:tabs>
        <w:rPr>
          <w:rFonts w:hint="default" w:hAnsi="Times New Roman" w:eastAsia="宋体" w:cs="Times New Roman"/>
          <w:color w:val="000000" w:themeColor="text1"/>
          <w:highlight w:val="none"/>
          <w:lang w:val="en-US" w:eastAsia="zh-CN"/>
          <w14:textFill>
            <w14:solidFill>
              <w14:schemeClr w14:val="tx1"/>
            </w14:solidFill>
          </w14:textFill>
        </w:rPr>
      </w:pPr>
      <w:r>
        <w:rPr>
          <w:rFonts w:hint="eastAsia" w:hAnsi="Times New Roman" w:eastAsia="宋体" w:cs="Times New Roman"/>
          <w:color w:val="000000" w:themeColor="text1"/>
          <w:highlight w:val="none"/>
          <w:lang w:val="en-US" w:eastAsia="zh-CN"/>
          <w14:textFill>
            <w14:solidFill>
              <w14:schemeClr w14:val="tx1"/>
            </w14:solidFill>
          </w14:textFill>
        </w:rPr>
        <w:t>[1</w:t>
      </w:r>
      <w:r>
        <w:rPr>
          <w:rFonts w:hint="eastAsia" w:cs="Times New Roman"/>
          <w:color w:val="000000" w:themeColor="text1"/>
          <w:highlight w:val="none"/>
          <w:lang w:val="en-US" w:eastAsia="zh-CN"/>
          <w14:textFill>
            <w14:solidFill>
              <w14:schemeClr w14:val="tx1"/>
            </w14:solidFill>
          </w14:textFill>
        </w:rPr>
        <w:t>3</w:t>
      </w:r>
      <w:r>
        <w:rPr>
          <w:rFonts w:hint="eastAsia" w:hAnsi="Times New Roman" w:eastAsia="宋体" w:cs="Times New Roman"/>
          <w:color w:val="000000" w:themeColor="text1"/>
          <w:highlight w:val="none"/>
          <w:lang w:val="en-US" w:eastAsia="zh-CN"/>
          <w14:textFill>
            <w14:solidFill>
              <w14:schemeClr w14:val="tx1"/>
            </w14:solidFill>
          </w14:textFill>
        </w:rPr>
        <w:t xml:space="preserve">] </w:t>
      </w:r>
      <w:r>
        <w:rPr>
          <w:rFonts w:hint="eastAsia" w:cs="Times New Roman"/>
          <w:color w:val="000000" w:themeColor="text1"/>
          <w:highlight w:val="none"/>
          <w:lang w:val="en-US" w:eastAsia="zh-CN"/>
          <w14:textFill>
            <w14:solidFill>
              <w14:schemeClr w14:val="tx1"/>
            </w14:solidFill>
          </w14:textFill>
        </w:rPr>
        <w:t xml:space="preserve"> </w:t>
      </w:r>
      <w:r>
        <w:rPr>
          <w:rFonts w:hint="eastAsia" w:hAnsi="Times New Roman" w:eastAsia="宋体" w:cs="Times New Roman"/>
          <w:color w:val="000000" w:themeColor="text1"/>
          <w:highlight w:val="none"/>
          <w:lang w:val="en-US" w:eastAsia="zh-CN"/>
          <w14:textFill>
            <w14:solidFill>
              <w14:schemeClr w14:val="tx1"/>
            </w14:solidFill>
          </w14:textFill>
        </w:rPr>
        <w:t>广东省人民政府 广东省“十四五”残疾人保障和发展规划：粤府函〔2021〕375号.2022</w:t>
      </w:r>
    </w:p>
    <w:p>
      <w:pPr>
        <w:pStyle w:val="14"/>
        <w:tabs>
          <w:tab w:val="center" w:pos="4201"/>
          <w:tab w:val="right" w:leader="dot" w:pos="9298"/>
        </w:tabs>
        <w:rPr>
          <w:rFonts w:hint="eastAsia" w:hAnsi="Times New Roman" w:eastAsia="宋体" w:cs="Times New Roman"/>
          <w:color w:val="000000" w:themeColor="text1"/>
          <w:highlight w:val="none"/>
          <w:lang w:val="en-US" w:eastAsia="zh-CN"/>
          <w14:textFill>
            <w14:solidFill>
              <w14:schemeClr w14:val="tx1"/>
            </w14:solidFill>
          </w14:textFill>
        </w:rPr>
      </w:pPr>
      <w:r>
        <w:rPr>
          <w:rFonts w:hint="eastAsia" w:hAnsi="Times New Roman" w:eastAsia="宋体" w:cs="Times New Roman"/>
          <w:color w:val="000000" w:themeColor="text1"/>
          <w:highlight w:val="none"/>
          <w:lang w:val="en-US" w:eastAsia="zh-CN"/>
          <w14:textFill>
            <w14:solidFill>
              <w14:schemeClr w14:val="tx1"/>
            </w14:solidFill>
          </w14:textFill>
        </w:rPr>
        <w:t>[1</w:t>
      </w:r>
      <w:r>
        <w:rPr>
          <w:rFonts w:hint="eastAsia" w:cs="Times New Roman"/>
          <w:color w:val="000000" w:themeColor="text1"/>
          <w:highlight w:val="none"/>
          <w:lang w:val="en-US" w:eastAsia="zh-CN"/>
          <w14:textFill>
            <w14:solidFill>
              <w14:schemeClr w14:val="tx1"/>
            </w14:solidFill>
          </w14:textFill>
        </w:rPr>
        <w:t>4</w:t>
      </w:r>
      <w:r>
        <w:rPr>
          <w:rFonts w:hint="eastAsia" w:hAnsi="Times New Roman" w:eastAsia="宋体" w:cs="Times New Roman"/>
          <w:color w:val="000000" w:themeColor="text1"/>
          <w:highlight w:val="none"/>
          <w:lang w:val="en-US" w:eastAsia="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 xml:space="preserve"> </w:t>
      </w:r>
      <w:r>
        <w:rPr>
          <w:rFonts w:hint="eastAsia" w:hAnsi="Times New Roman" w:eastAsia="宋体" w:cs="Times New Roman"/>
          <w:color w:val="000000" w:themeColor="text1"/>
          <w:highlight w:val="none"/>
          <w:lang w:val="en-US" w:eastAsia="zh-CN"/>
          <w14:textFill>
            <w14:solidFill>
              <w14:schemeClr w14:val="tx1"/>
            </w14:solidFill>
          </w14:textFill>
        </w:rPr>
        <w:t xml:space="preserve"> 广东省残疾人联合会 广东省社区康园中心星级评定办法（试行）：粤残联〔2021〕136号.2021</w:t>
      </w:r>
    </w:p>
    <w:p>
      <w:pPr>
        <w:pStyle w:val="14"/>
        <w:tabs>
          <w:tab w:val="center" w:pos="4201"/>
          <w:tab w:val="right" w:leader="dot" w:pos="9298"/>
        </w:tabs>
        <w:rPr>
          <w:rFonts w:hint="default" w:hAnsi="Times New Roman" w:eastAsia="宋体" w:cs="Times New Roman"/>
          <w:color w:val="000000" w:themeColor="text1"/>
          <w:highlight w:val="none"/>
          <w:lang w:val="en-US" w:eastAsia="zh-CN"/>
          <w14:textFill>
            <w14:solidFill>
              <w14:schemeClr w14:val="tx1"/>
            </w14:solidFill>
          </w14:textFill>
        </w:rPr>
      </w:pPr>
      <w:r>
        <w:rPr>
          <w:rFonts w:hint="eastAsia" w:hAnsi="Times New Roman" w:eastAsia="宋体" w:cs="Times New Roman"/>
          <w:color w:val="000000" w:themeColor="text1"/>
          <w:highlight w:val="none"/>
          <w:lang w:val="en-US" w:eastAsia="zh-CN"/>
          <w14:textFill>
            <w14:solidFill>
              <w14:schemeClr w14:val="tx1"/>
            </w14:solidFill>
          </w14:textFill>
        </w:rPr>
        <w:t>[1</w:t>
      </w:r>
      <w:r>
        <w:rPr>
          <w:rFonts w:hint="eastAsia" w:cs="Times New Roman"/>
          <w:color w:val="000000" w:themeColor="text1"/>
          <w:highlight w:val="none"/>
          <w:lang w:val="en-US" w:eastAsia="zh-CN"/>
          <w14:textFill>
            <w14:solidFill>
              <w14:schemeClr w14:val="tx1"/>
            </w14:solidFill>
          </w14:textFill>
        </w:rPr>
        <w:t>5</w:t>
      </w:r>
      <w:r>
        <w:rPr>
          <w:rFonts w:hint="eastAsia" w:hAnsi="Times New Roman" w:eastAsia="宋体" w:cs="Times New Roman"/>
          <w:color w:val="000000" w:themeColor="text1"/>
          <w:highlight w:val="none"/>
          <w:lang w:val="en-US" w:eastAsia="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 xml:space="preserve"> </w:t>
      </w:r>
      <w:r>
        <w:rPr>
          <w:rFonts w:hint="eastAsia" w:hAnsi="Times New Roman" w:eastAsia="宋体" w:cs="Times New Roman"/>
          <w:color w:val="000000" w:themeColor="text1"/>
          <w:highlight w:val="none"/>
          <w:lang w:val="en-US" w:eastAsia="zh-CN"/>
          <w14:textFill>
            <w14:solidFill>
              <w14:schemeClr w14:val="tx1"/>
            </w14:solidFill>
          </w14:textFill>
        </w:rPr>
        <w:t xml:space="preserve"> 广东省残疾人联合会 广东省“十四五”残疾人托养照护服务实施方案：粤残联〔2022〕130号.2022</w:t>
      </w:r>
    </w:p>
    <w:p>
      <w:pPr>
        <w:pStyle w:val="14"/>
        <w:tabs>
          <w:tab w:val="center" w:pos="4201"/>
          <w:tab w:val="right" w:leader="dot" w:pos="9298"/>
        </w:tabs>
        <w:rPr>
          <w:rFonts w:hint="eastAsia" w:hAnsi="Times New Roman" w:eastAsia="宋体" w:cs="Times New Roman"/>
          <w:color w:val="000000" w:themeColor="text1"/>
          <w:highlight w:val="none"/>
          <w:lang w:val="en-US" w:eastAsia="zh-CN"/>
          <w14:textFill>
            <w14:solidFill>
              <w14:schemeClr w14:val="tx1"/>
            </w14:solidFill>
          </w14:textFill>
        </w:rPr>
      </w:pPr>
      <w:r>
        <w:rPr>
          <w:rFonts w:hint="eastAsia" w:hAnsi="Times New Roman" w:eastAsia="宋体" w:cs="Times New Roman"/>
          <w:color w:val="000000" w:themeColor="text1"/>
          <w:highlight w:val="none"/>
          <w:lang w:val="en-US" w:eastAsia="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16</w:t>
      </w:r>
      <w:r>
        <w:rPr>
          <w:rFonts w:hint="eastAsia" w:hAnsi="Times New Roman" w:eastAsia="宋体" w:cs="Times New Roman"/>
          <w:color w:val="000000" w:themeColor="text1"/>
          <w:highlight w:val="none"/>
          <w:lang w:val="en-US" w:eastAsia="zh-CN"/>
          <w14:textFill>
            <w14:solidFill>
              <w14:schemeClr w14:val="tx1"/>
            </w14:solidFill>
          </w14:textFill>
        </w:rPr>
        <w:t xml:space="preserve">]  深圳市残疾人联合会 </w:t>
      </w:r>
      <w:r>
        <w:rPr>
          <w:rFonts w:hint="eastAsia" w:cs="Times New Roman"/>
          <w:color w:val="000000" w:themeColor="text1"/>
          <w:highlight w:val="none"/>
          <w:lang w:val="en-US" w:eastAsia="zh-CN"/>
          <w14:textFill>
            <w14:solidFill>
              <w14:schemeClr w14:val="tx1"/>
            </w14:solidFill>
          </w14:textFill>
        </w:rPr>
        <w:t>深圳市“十四五”残疾人保障和发展规划</w:t>
      </w:r>
      <w:r>
        <w:rPr>
          <w:rFonts w:hint="eastAsia" w:hAnsi="Times New Roman" w:eastAsia="宋体" w:cs="Times New Roman"/>
          <w:color w:val="000000" w:themeColor="text1"/>
          <w:highlight w:val="none"/>
          <w:lang w:val="en-US" w:eastAsia="zh-CN"/>
          <w14:textFill>
            <w14:solidFill>
              <w14:schemeClr w14:val="tx1"/>
            </w14:solidFill>
          </w14:textFill>
        </w:rPr>
        <w:t>：深残</w:t>
      </w:r>
      <w:r>
        <w:rPr>
          <w:rFonts w:hint="eastAsia" w:cs="Times New Roman"/>
          <w:color w:val="000000" w:themeColor="text1"/>
          <w:highlight w:val="none"/>
          <w:lang w:val="en-US" w:eastAsia="zh-CN"/>
          <w14:textFill>
            <w14:solidFill>
              <w14:schemeClr w14:val="tx1"/>
            </w14:solidFill>
          </w14:textFill>
        </w:rPr>
        <w:t>规</w:t>
      </w:r>
      <w:r>
        <w:rPr>
          <w:rFonts w:hint="eastAsia" w:hAnsi="Times New Roman" w:eastAsia="宋体" w:cs="Times New Roman"/>
          <w:color w:val="000000" w:themeColor="text1"/>
          <w:highlight w:val="none"/>
          <w:lang w:val="en-US" w:eastAsia="zh-CN"/>
          <w14:textFill>
            <w14:solidFill>
              <w14:schemeClr w14:val="tx1"/>
            </w14:solidFill>
          </w14:textFill>
        </w:rPr>
        <w:t>〔2022〕</w:t>
      </w:r>
      <w:r>
        <w:rPr>
          <w:rFonts w:hint="eastAsia" w:cs="Times New Roman"/>
          <w:color w:val="000000" w:themeColor="text1"/>
          <w:highlight w:val="none"/>
          <w:lang w:val="en-US" w:eastAsia="zh-CN"/>
          <w14:textFill>
            <w14:solidFill>
              <w14:schemeClr w14:val="tx1"/>
            </w14:solidFill>
          </w14:textFill>
        </w:rPr>
        <w:t>3</w:t>
      </w:r>
      <w:r>
        <w:rPr>
          <w:rFonts w:hint="eastAsia" w:hAnsi="Times New Roman" w:eastAsia="宋体" w:cs="Times New Roman"/>
          <w:color w:val="000000" w:themeColor="text1"/>
          <w:highlight w:val="none"/>
          <w:lang w:val="en-US" w:eastAsia="zh-CN"/>
          <w14:textFill>
            <w14:solidFill>
              <w14:schemeClr w14:val="tx1"/>
            </w14:solidFill>
          </w14:textFill>
        </w:rPr>
        <w:t>号.2022</w:t>
      </w:r>
    </w:p>
    <w:p>
      <w:pPr>
        <w:pStyle w:val="14"/>
        <w:tabs>
          <w:tab w:val="center" w:pos="4201"/>
          <w:tab w:val="right" w:leader="dot" w:pos="9298"/>
        </w:tabs>
        <w:rPr>
          <w:rFonts w:hint="eastAsia" w:hAnsi="Times New Roman" w:eastAsia="宋体" w:cs="Times New Roman"/>
          <w:color w:val="000000" w:themeColor="text1"/>
          <w:highlight w:val="none"/>
          <w:lang w:val="en-US" w:eastAsia="zh-CN"/>
          <w14:textFill>
            <w14:solidFill>
              <w14:schemeClr w14:val="tx1"/>
            </w14:solidFill>
          </w14:textFill>
        </w:rPr>
      </w:pPr>
      <w:r>
        <w:rPr>
          <w:rFonts w:hint="eastAsia" w:hAnsi="Times New Roman" w:eastAsia="宋体" w:cs="Times New Roman"/>
          <w:color w:val="000000" w:themeColor="text1"/>
          <w:highlight w:val="none"/>
          <w:lang w:val="en-US" w:eastAsia="zh-CN"/>
          <w14:textFill>
            <w14:solidFill>
              <w14:schemeClr w14:val="tx1"/>
            </w14:solidFill>
          </w14:textFill>
        </w:rPr>
        <w:t>[1</w:t>
      </w:r>
      <w:r>
        <w:rPr>
          <w:rFonts w:hint="eastAsia" w:cs="Times New Roman"/>
          <w:color w:val="000000" w:themeColor="text1"/>
          <w:highlight w:val="none"/>
          <w:lang w:val="en-US" w:eastAsia="zh-CN"/>
          <w14:textFill>
            <w14:solidFill>
              <w14:schemeClr w14:val="tx1"/>
            </w14:solidFill>
          </w14:textFill>
        </w:rPr>
        <w:t>7</w:t>
      </w:r>
      <w:r>
        <w:rPr>
          <w:rFonts w:hint="eastAsia" w:hAnsi="Times New Roman" w:eastAsia="宋体" w:cs="Times New Roman"/>
          <w:color w:val="000000" w:themeColor="text1"/>
          <w:highlight w:val="none"/>
          <w:lang w:val="en-US" w:eastAsia="zh-CN"/>
          <w14:textFill>
            <w14:solidFill>
              <w14:schemeClr w14:val="tx1"/>
            </w14:solidFill>
          </w14:textFill>
        </w:rPr>
        <w:t>]  深圳市残疾人联合会 深圳市残疾人街道综合（职业）康复服务中心管理办法：深残发〔2013〕106号.2013</w:t>
      </w:r>
    </w:p>
    <w:p>
      <w:pPr>
        <w:pStyle w:val="14"/>
        <w:tabs>
          <w:tab w:val="center" w:pos="4201"/>
          <w:tab w:val="right" w:leader="dot" w:pos="9298"/>
        </w:tabs>
        <w:rPr>
          <w:rFonts w:hint="eastAsia" w:hAnsi="Times New Roman" w:eastAsia="宋体" w:cs="Times New Roman"/>
          <w:color w:val="000000" w:themeColor="text1"/>
          <w:highlight w:val="none"/>
          <w:lang w:val="en-US" w:eastAsia="zh-CN"/>
          <w14:textFill>
            <w14:solidFill>
              <w14:schemeClr w14:val="tx1"/>
            </w14:solidFill>
          </w14:textFill>
        </w:rPr>
      </w:pPr>
      <w:r>
        <w:rPr>
          <w:rFonts w:hint="eastAsia" w:hAnsi="Times New Roman" w:eastAsia="宋体" w:cs="Times New Roman"/>
          <w:color w:val="000000" w:themeColor="text1"/>
          <w:highlight w:val="none"/>
          <w:lang w:val="en-US" w:eastAsia="zh-CN"/>
          <w14:textFill>
            <w14:solidFill>
              <w14:schemeClr w14:val="tx1"/>
            </w14:solidFill>
          </w14:textFill>
        </w:rPr>
        <w:t>[1</w:t>
      </w:r>
      <w:r>
        <w:rPr>
          <w:rFonts w:hint="eastAsia" w:cs="Times New Roman"/>
          <w:color w:val="000000" w:themeColor="text1"/>
          <w:highlight w:val="none"/>
          <w:lang w:val="en-US" w:eastAsia="zh-CN"/>
          <w14:textFill>
            <w14:solidFill>
              <w14:schemeClr w14:val="tx1"/>
            </w14:solidFill>
          </w14:textFill>
        </w:rPr>
        <w:t>8</w:t>
      </w:r>
      <w:r>
        <w:rPr>
          <w:rFonts w:hint="eastAsia" w:hAnsi="Times New Roman" w:eastAsia="宋体" w:cs="Times New Roman"/>
          <w:color w:val="000000" w:themeColor="text1"/>
          <w:highlight w:val="none"/>
          <w:lang w:val="en-US" w:eastAsia="zh-CN"/>
          <w14:textFill>
            <w14:solidFill>
              <w14:schemeClr w14:val="tx1"/>
            </w14:solidFill>
          </w14:textFill>
        </w:rPr>
        <w:t>]  深圳市残疾人联合会 深圳市财政局 深圳市人力资源和社会保障局 深圳市促进残疾人就业办法：深残规〔2022〕2号.2022</w:t>
      </w:r>
    </w:p>
    <w:p>
      <w:pPr>
        <w:pStyle w:val="23"/>
        <w:numPr>
          <w:ilvl w:val="0"/>
          <w:numId w:val="0"/>
        </w:numPr>
        <w:bidi w:val="0"/>
        <w:ind w:leftChars="200"/>
        <w:rPr>
          <w:rFonts w:hint="eastAsia"/>
          <w:color w:val="000000" w:themeColor="text1"/>
          <w:highlight w:val="none"/>
          <w:lang w:eastAsia="zh-CN"/>
          <w14:textFill>
            <w14:solidFill>
              <w14:schemeClr w14:val="tx1"/>
            </w14:solidFill>
          </w14:textFill>
        </w:rPr>
      </w:pPr>
    </w:p>
    <w:p>
      <w:pPr>
        <w:pStyle w:val="23"/>
        <w:numPr>
          <w:ilvl w:val="0"/>
          <w:numId w:val="0"/>
        </w:numPr>
        <w:bidi w:val="0"/>
        <w:ind w:leftChars="200"/>
        <w:rPr>
          <w:rFonts w:hint="eastAsia"/>
          <w:color w:val="000000" w:themeColor="text1"/>
          <w:highlight w:val="none"/>
          <w:lang w:eastAsia="zh-CN"/>
          <w14:textFill>
            <w14:solidFill>
              <w14:schemeClr w14:val="tx1"/>
            </w14:solidFill>
          </w14:textFill>
        </w:rPr>
      </w:pPr>
    </w:p>
    <w:p>
      <w:pPr>
        <w:pStyle w:val="23"/>
        <w:numPr>
          <w:ilvl w:val="0"/>
          <w:numId w:val="0"/>
        </w:numPr>
        <w:bidi w:val="0"/>
        <w:ind w:leftChars="200"/>
        <w:rPr>
          <w:rFonts w:hint="eastAsia"/>
          <w:color w:val="000000" w:themeColor="text1"/>
          <w:highlight w:val="none"/>
          <w:lang w:eastAsia="zh-CN"/>
          <w14:textFill>
            <w14:solidFill>
              <w14:schemeClr w14:val="tx1"/>
            </w14:solidFill>
          </w14:textFill>
        </w:rPr>
      </w:pPr>
    </w:p>
    <w:p>
      <w:pPr>
        <w:pStyle w:val="23"/>
        <w:numPr>
          <w:ilvl w:val="0"/>
          <w:numId w:val="0"/>
        </w:numPr>
        <w:bidi w:val="0"/>
        <w:ind w:leftChars="200"/>
        <w:rPr>
          <w:rFonts w:hint="eastAsia"/>
          <w:color w:val="000000" w:themeColor="text1"/>
          <w:highlight w:val="none"/>
          <w:lang w:eastAsia="zh-CN"/>
          <w14:textFill>
            <w14:solidFill>
              <w14:schemeClr w14:val="tx1"/>
            </w14:solidFill>
          </w14:textFill>
        </w:rPr>
      </w:pPr>
    </w:p>
    <w:p>
      <w:pPr>
        <w:pStyle w:val="23"/>
        <w:numPr>
          <w:ilvl w:val="0"/>
          <w:numId w:val="0"/>
        </w:numPr>
        <w:bidi w:val="0"/>
        <w:ind w:leftChars="200"/>
        <w:rPr>
          <w:rFonts w:hint="eastAsia"/>
          <w:color w:val="000000" w:themeColor="text1"/>
          <w:highlight w:val="none"/>
          <w:lang w:eastAsia="zh-CN"/>
          <w14:textFill>
            <w14:solidFill>
              <w14:schemeClr w14:val="tx1"/>
            </w14:solidFill>
          </w14:textFill>
        </w:rPr>
      </w:pPr>
    </w:p>
    <w:p>
      <w:pPr>
        <w:pStyle w:val="23"/>
        <w:numPr>
          <w:ilvl w:val="0"/>
          <w:numId w:val="0"/>
        </w:numPr>
        <w:bidi w:val="0"/>
        <w:ind w:leftChars="200"/>
        <w:rPr>
          <w:rFonts w:hint="eastAsia"/>
          <w:color w:val="000000" w:themeColor="text1"/>
          <w:highlight w:val="none"/>
          <w:lang w:eastAsia="zh-CN"/>
          <w14:textFill>
            <w14:solidFill>
              <w14:schemeClr w14:val="tx1"/>
            </w14:solidFill>
          </w14:textFill>
        </w:rPr>
      </w:pPr>
    </w:p>
    <w:p>
      <w:pPr>
        <w:pStyle w:val="23"/>
        <w:numPr>
          <w:ilvl w:val="0"/>
          <w:numId w:val="0"/>
        </w:numPr>
        <w:bidi w:val="0"/>
        <w:ind w:leftChars="200"/>
        <w:rPr>
          <w:rFonts w:hint="eastAsia"/>
          <w:color w:val="000000" w:themeColor="text1"/>
          <w:highlight w:val="none"/>
          <w:lang w:eastAsia="zh-CN"/>
          <w14:textFill>
            <w14:solidFill>
              <w14:schemeClr w14:val="tx1"/>
            </w14:solidFill>
          </w14:textFill>
        </w:rPr>
      </w:pPr>
    </w:p>
    <w:p>
      <w:pPr>
        <w:pStyle w:val="23"/>
        <w:numPr>
          <w:ilvl w:val="0"/>
          <w:numId w:val="0"/>
        </w:numPr>
        <w:bidi w:val="0"/>
        <w:ind w:leftChars="200"/>
        <w:rPr>
          <w:rFonts w:hint="eastAsia"/>
          <w:color w:val="000000" w:themeColor="text1"/>
          <w:highlight w:val="none"/>
          <w:lang w:eastAsia="zh-CN"/>
          <w14:textFill>
            <w14:solidFill>
              <w14:schemeClr w14:val="tx1"/>
            </w14:solidFill>
          </w14:textFill>
        </w:rPr>
      </w:pPr>
    </w:p>
    <w:p>
      <w:pPr>
        <w:pStyle w:val="23"/>
        <w:numPr>
          <w:ilvl w:val="0"/>
          <w:numId w:val="0"/>
        </w:numPr>
        <w:bidi w:val="0"/>
        <w:ind w:leftChars="200"/>
        <w:rPr>
          <w:rFonts w:hint="eastAsia"/>
          <w:color w:val="000000" w:themeColor="text1"/>
          <w:highlight w:val="none"/>
          <w:lang w:eastAsia="zh-CN"/>
          <w14:textFill>
            <w14:solidFill>
              <w14:schemeClr w14:val="tx1"/>
            </w14:solidFill>
          </w14:textFill>
        </w:rPr>
      </w:pPr>
    </w:p>
    <w:p>
      <w:pPr>
        <w:pStyle w:val="23"/>
        <w:numPr>
          <w:ilvl w:val="0"/>
          <w:numId w:val="0"/>
        </w:numPr>
        <w:bidi w:val="0"/>
        <w:ind w:leftChars="200"/>
        <w:rPr>
          <w:rFonts w:hint="eastAsia"/>
          <w:color w:val="000000" w:themeColor="text1"/>
          <w:highlight w:val="none"/>
          <w:lang w:eastAsia="zh-CN"/>
          <w14:textFill>
            <w14:solidFill>
              <w14:schemeClr w14:val="tx1"/>
            </w14:solidFill>
          </w14:textFill>
        </w:rPr>
      </w:pPr>
    </w:p>
    <w:p>
      <w:pPr>
        <w:pStyle w:val="23"/>
        <w:numPr>
          <w:ilvl w:val="0"/>
          <w:numId w:val="0"/>
        </w:numPr>
        <w:bidi w:val="0"/>
        <w:ind w:leftChars="200"/>
        <w:rPr>
          <w:rFonts w:hint="eastAsia"/>
          <w:color w:val="000000" w:themeColor="text1"/>
          <w:highlight w:val="none"/>
          <w:lang w:eastAsia="zh-CN"/>
          <w14:textFill>
            <w14:solidFill>
              <w14:schemeClr w14:val="tx1"/>
            </w14:solidFill>
          </w14:textFill>
        </w:rPr>
      </w:pPr>
    </w:p>
    <w:p>
      <w:pPr>
        <w:rPr>
          <w:sz w:val="32"/>
        </w:rPr>
      </w:pPr>
    </w:p>
    <w:sectPr>
      <w:headerReference r:id="rId12" w:type="default"/>
      <w:footerReference r:id="rId1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etween w:val="none" w:color="auto" w:sz="0" w:space="0"/>
      </w:pBdr>
      <w:rPr>
        <w:rStyle w:val="11"/>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jc w:val="center"/>
                            <w:rPr>
                              <w:rFonts w:hint="eastAsia" w:asciiTheme="majorEastAsia" w:hAnsiTheme="majorEastAsia" w:eastAsiaTheme="majorEastAsia" w:cstheme="majorEastAsia"/>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3"/>
                      <w:jc w:val="center"/>
                      <w:rPr>
                        <w:rFonts w:hint="eastAsia" w:asciiTheme="majorEastAsia" w:hAnsiTheme="majorEastAsia" w:eastAsiaTheme="majorEastAsia" w:cstheme="majorEastAsia"/>
                        <w:sz w:val="28"/>
                        <w:szCs w:val="28"/>
                      </w:rPr>
                    </w:pPr>
                  </w:p>
                </w:txbxContent>
              </v:textbox>
            </v:shape>
          </w:pict>
        </mc:Fallback>
      </mc:AlternateContent>
    </w:r>
  </w:p>
  <w:p>
    <w:pPr>
      <w:pStyle w:val="40"/>
      <w:ind w:right="360" w:firstLine="360"/>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outside" w:y="1"/>
      <w:pBdr>
        <w:between w:val="none" w:color="auto" w:sz="0" w:space="0"/>
      </w:pBdr>
      <w:rPr>
        <w:rStyle w:val="11"/>
      </w:rPr>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p>
    <w:pPr>
      <w:pStyle w:val="41"/>
      <w:ind w:right="360" w:firstLine="360"/>
      <w:rPr>
        <w:rStyle w:val="1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spacing w:before="0"/>
      <w:ind w:right="360" w:firstLine="360" w:firstLineChars="0"/>
      <w:rPr>
        <w:rStyle w:val="11"/>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40"/>
      <w:spacing w:before="0"/>
      <w:rPr>
        <w:sz w:val="10"/>
        <w:szCs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11"/>
      </w:rPr>
      <w:fldChar w:fldCharType="begin"/>
    </w:r>
    <w:r>
      <w:rPr>
        <w:rStyle w:val="11"/>
      </w:rPr>
      <w:instrText xml:space="preserve"> PAGE </w:instrText>
    </w:r>
    <w:r>
      <w:rPr>
        <w:rStyle w:val="11"/>
      </w:rPr>
      <w:fldChar w:fldCharType="separate"/>
    </w:r>
    <w:r>
      <w:rPr>
        <w:rStyle w:val="11"/>
      </w:rPr>
      <w:t>I</w:t>
    </w:r>
    <w:r>
      <w:rPr>
        <w:rStyle w:val="11"/>
      </w:rPr>
      <w:fldChar w:fldCharType="end"/>
    </w:r>
  </w:p>
  <w:p>
    <w:pPr>
      <w:pStyle w:val="3"/>
      <w:ind w:right="360" w:firstLine="36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11"/>
      </w:rPr>
      <w:fldChar w:fldCharType="begin"/>
    </w:r>
    <w:r>
      <w:rPr>
        <w:rStyle w:val="11"/>
      </w:rPr>
      <w:instrText xml:space="preserve"> PAGE </w:instrText>
    </w:r>
    <w:r>
      <w:rPr>
        <w:rStyle w:val="11"/>
      </w:rPr>
      <w:fldChar w:fldCharType="separate"/>
    </w:r>
    <w:r>
      <w:rPr>
        <w:rStyle w:val="11"/>
      </w:rPr>
      <w:t>I</w:t>
    </w:r>
    <w:r>
      <w:rPr>
        <w:rStyle w:val="11"/>
      </w:rPr>
      <w:fldChar w:fldCharType="end"/>
    </w:r>
  </w:p>
  <w:p>
    <w:pPr>
      <w:pStyle w:val="3"/>
      <w:ind w:right="360" w:firstLine="36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top w:val="none" w:color="auto" w:sz="0" w:space="0"/>
        <w:left w:val="none" w:color="auto" w:sz="0" w:space="0"/>
        <w:bottom w:val="none" w:color="auto" w:sz="0" w:space="0"/>
        <w:right w:val="none" w:color="auto" w:sz="0" w:space="0"/>
        <w:between w:val="none" w:color="auto" w:sz="0" w:space="0"/>
      </w:pBdr>
      <w:spacing w:after="0" w:afterLines="0"/>
      <w:rPr>
        <w:rStyle w:val="11"/>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t xml:space="preserve">— </w:t>
                          </w:r>
                          <w:r>
                            <w:fldChar w:fldCharType="begin"/>
                          </w:r>
                          <w:r>
                            <w:instrText xml:space="preserve"> PAGE  \* MERGEFORMAT </w:instrText>
                          </w:r>
                          <w:r>
                            <w:fldChar w:fldCharType="separate"/>
                          </w:r>
                          <w:r>
                            <w:t>8</w:t>
                          </w:r>
                          <w:r>
                            <w:fldChar w:fldCharType="end"/>
                          </w:r>
                          <w: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ZEMs0BAACn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GNoEzJyw9+PnH9/PP3+df39gy&#10;ydN7rKjq0VNdHG5gSKVTHCmYWA9tsOlLfBjlSdzTRVw1RCbTpdVytSopJSk3O4RTPF33AeOdAsuS&#10;UfNAr5dFFcd7jGPpXJK6ObjVxlBcVMb9FSDMMaLyCky3E5Nx4mTFYTdMNHbQnIhdT2tQc0dbz5n5&#10;6EjltDGzEWZjNxsHH/S+yyuVuqP/cIg0Up40dRhhiWFy6P0y12nX0oI893PV0/+1+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VZEMs0BAACnAwAADgAAAAAAAAABACAAAAAeAQAAZHJzL2Uy&#10;b0RvYy54bWxQSwUGAAAAAAYABgBZAQAAXQU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p>
    <w:pPr>
      <w:pStyle w:val="40"/>
      <w:spacing w:before="0"/>
      <w:ind w:right="360" w:firstLine="360" w:firstLineChars="0"/>
      <w:rPr>
        <w:rStyle w:val="11"/>
      </w:rPr>
    </w:pPr>
  </w:p>
  <w:p>
    <w:pPr>
      <w:pStyle w:val="40"/>
      <w:spacing w:before="0"/>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bidi w:val="0"/>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bidi w:val="0"/>
      <w:rPr>
        <w:rFonts w:hint="eastAsia"/>
        <w:lang w:eastAsia="zh-CN"/>
      </w:rPr>
    </w:pPr>
    <w:r>
      <w:rPr>
        <w:rFonts w:hint="eastAsia"/>
        <w:lang w:eastAsia="zh-CN"/>
      </w:rPr>
      <w:t>DB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bidi w:val="0"/>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8"/>
      <w:suff w:val="nothing"/>
      <w:lvlText w:val="%1.%2.%3　"/>
      <w:lvlJc w:val="left"/>
      <w:pPr>
        <w:ind w:left="0" w:firstLine="0"/>
      </w:pPr>
      <w:rPr>
        <w:rFonts w:hint="eastAsia" w:ascii="黑体" w:hAnsi="Times New Roman" w:eastAsia="黑体"/>
        <w:b w:val="0"/>
        <w:i w:val="0"/>
        <w:sz w:val="21"/>
      </w:rPr>
    </w:lvl>
    <w:lvl w:ilvl="3" w:tentative="0">
      <w:start w:val="1"/>
      <w:numFmt w:val="decimal"/>
      <w:pStyle w:val="19"/>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9641F7A"/>
    <w:multiLevelType w:val="multilevel"/>
    <w:tmpl w:val="59641F7A"/>
    <w:lvl w:ilvl="0" w:tentative="0">
      <w:start w:val="1"/>
      <w:numFmt w:val="decimal"/>
      <w:pStyle w:val="23"/>
      <w:suff w:val="nothing"/>
      <w:lvlText w:val="[%1] "/>
      <w:lvlJc w:val="left"/>
      <w:pPr>
        <w:ind w:left="0" w:firstLine="0"/>
      </w:pPr>
      <w:rPr>
        <w:rFonts w:hint="eastAsia" w:asci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D962E9"/>
    <w:rsid w:val="015F1F6D"/>
    <w:rsid w:val="0226600D"/>
    <w:rsid w:val="056449A0"/>
    <w:rsid w:val="076C0673"/>
    <w:rsid w:val="08F23476"/>
    <w:rsid w:val="0DA913BD"/>
    <w:rsid w:val="0DBF2370"/>
    <w:rsid w:val="0F6E6AC9"/>
    <w:rsid w:val="100D1C2A"/>
    <w:rsid w:val="107273C6"/>
    <w:rsid w:val="15CF5084"/>
    <w:rsid w:val="17923380"/>
    <w:rsid w:val="17B87D0B"/>
    <w:rsid w:val="1BCC605F"/>
    <w:rsid w:val="21794D64"/>
    <w:rsid w:val="22C93032"/>
    <w:rsid w:val="24744F6B"/>
    <w:rsid w:val="26CF20DB"/>
    <w:rsid w:val="271C081D"/>
    <w:rsid w:val="2DCE4A51"/>
    <w:rsid w:val="2E412C8D"/>
    <w:rsid w:val="320B11E3"/>
    <w:rsid w:val="32542D46"/>
    <w:rsid w:val="367E5E66"/>
    <w:rsid w:val="389C2EC6"/>
    <w:rsid w:val="396E221B"/>
    <w:rsid w:val="397F315E"/>
    <w:rsid w:val="3B767144"/>
    <w:rsid w:val="3BD306C5"/>
    <w:rsid w:val="3EB8359B"/>
    <w:rsid w:val="48384B35"/>
    <w:rsid w:val="49D962E9"/>
    <w:rsid w:val="4CAF5F5A"/>
    <w:rsid w:val="4D570F71"/>
    <w:rsid w:val="4DA4283A"/>
    <w:rsid w:val="4DB86955"/>
    <w:rsid w:val="4E81301E"/>
    <w:rsid w:val="53E69A2B"/>
    <w:rsid w:val="553216D2"/>
    <w:rsid w:val="55D045C7"/>
    <w:rsid w:val="55FF2843"/>
    <w:rsid w:val="57C93313"/>
    <w:rsid w:val="583B2FEC"/>
    <w:rsid w:val="5BAC5594"/>
    <w:rsid w:val="5CA15196"/>
    <w:rsid w:val="5DBC5E49"/>
    <w:rsid w:val="5DE433E2"/>
    <w:rsid w:val="60027F13"/>
    <w:rsid w:val="61B65189"/>
    <w:rsid w:val="64390F3C"/>
    <w:rsid w:val="68164FC0"/>
    <w:rsid w:val="6A244775"/>
    <w:rsid w:val="720E61F4"/>
    <w:rsid w:val="73234B0B"/>
    <w:rsid w:val="771C530B"/>
    <w:rsid w:val="77FE4914"/>
    <w:rsid w:val="78CE70CE"/>
    <w:rsid w:val="7A096FF4"/>
    <w:rsid w:val="7BD91A14"/>
    <w:rsid w:val="7CFE4E2E"/>
    <w:rsid w:val="7E2F0855"/>
    <w:rsid w:val="7FFD2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footer"/>
    <w:basedOn w:val="1"/>
    <w:semiHidden/>
    <w:qFormat/>
    <w:uiPriority w:val="0"/>
    <w:pPr>
      <w:tabs>
        <w:tab w:val="center" w:pos="4153"/>
        <w:tab w:val="right" w:pos="8306"/>
      </w:tabs>
      <w:snapToGrid w:val="0"/>
      <w:jc w:val="right"/>
    </w:pPr>
    <w:rPr>
      <w:rFonts w:ascii="Times New Roman" w:hAnsi="Times New Roman" w:cs="Times New Roman"/>
      <w:sz w:val="18"/>
      <w:szCs w:val="18"/>
    </w:rPr>
  </w:style>
  <w:style w:type="paragraph" w:styleId="4">
    <w:name w:val="header"/>
    <w:basedOn w:val="1"/>
    <w:semiHidden/>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semiHidden/>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6">
    <w:name w:val="toc 2"/>
    <w:basedOn w:val="1"/>
    <w:next w:val="1"/>
    <w:qFormat/>
    <w:uiPriority w:val="39"/>
    <w:rPr>
      <w:rFonts w:ascii="Times New Roman" w:hAnsi="Times New Roman" w:cs="Times New Roman"/>
    </w:rPr>
  </w:style>
  <w:style w:type="paragraph" w:styleId="7">
    <w:name w:val="HTML Preformatted"/>
    <w:basedOn w:val="1"/>
    <w:semiHidden/>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semiHidden/>
    <w:unhideWhenUsed/>
    <w:qFormat/>
    <w:uiPriority w:val="99"/>
    <w:pPr>
      <w:spacing w:before="100" w:beforeAutospacing="1" w:after="100" w:afterAutospacing="1"/>
      <w:ind w:left="0" w:right="0"/>
      <w:jc w:val="left"/>
    </w:pPr>
    <w:rPr>
      <w:kern w:val="0"/>
      <w:sz w:val="24"/>
      <w:lang w:val="en-US" w:eastAsia="zh-CN" w:bidi="ar"/>
    </w:rPr>
  </w:style>
  <w:style w:type="character" w:styleId="11">
    <w:name w:val="page number"/>
    <w:basedOn w:val="10"/>
    <w:semiHidden/>
    <w:qFormat/>
    <w:uiPriority w:val="0"/>
    <w:rPr>
      <w:rFonts w:ascii="Times New Roman" w:hAnsi="Times New Roman" w:eastAsia="宋体" w:cs="Times New Roman"/>
      <w:sz w:val="18"/>
    </w:rPr>
  </w:style>
  <w:style w:type="paragraph" w:customStyle="1" w:styleId="12">
    <w:name w:val="目次、标准名称标题"/>
    <w:basedOn w:val="13"/>
    <w:next w:val="14"/>
    <w:qFormat/>
    <w:uiPriority w:val="0"/>
    <w:pPr>
      <w:spacing w:line="460" w:lineRule="exact"/>
      <w:outlineLvl w:val="9"/>
    </w:pPr>
  </w:style>
  <w:style w:type="paragraph" w:customStyle="1" w:styleId="13">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
    <w:name w:val="段"/>
    <w:link w:val="20"/>
    <w:qFormat/>
    <w:uiPriority w:val="0"/>
    <w:pPr>
      <w:ind w:firstLine="200" w:firstLineChars="200"/>
      <w:jc w:val="both"/>
    </w:pPr>
    <w:rPr>
      <w:rFonts w:ascii="宋体" w:hAnsi="Times New Roman" w:eastAsia="宋体" w:cs="Times New Roman"/>
      <w:sz w:val="21"/>
      <w:lang w:val="en-US" w:eastAsia="zh-CN" w:bidi="ar-SA"/>
    </w:rPr>
  </w:style>
  <w:style w:type="paragraph" w:customStyle="1" w:styleId="15">
    <w:name w:val="名称"/>
    <w:basedOn w:val="13"/>
    <w:next w:val="14"/>
    <w:qFormat/>
    <w:uiPriority w:val="0"/>
    <w:pPr>
      <w:spacing w:line="460" w:lineRule="exact"/>
      <w:outlineLvl w:val="9"/>
    </w:pPr>
  </w:style>
  <w:style w:type="paragraph" w:customStyle="1" w:styleId="16">
    <w:name w:val="章标题"/>
    <w:next w:val="14"/>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7">
    <w:name w:val="一级条标题"/>
    <w:next w:val="14"/>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8">
    <w:name w:val="二级条标题"/>
    <w:basedOn w:val="17"/>
    <w:next w:val="14"/>
    <w:link w:val="21"/>
    <w:qFormat/>
    <w:uiPriority w:val="0"/>
    <w:pPr>
      <w:numPr>
        <w:ilvl w:val="2"/>
      </w:numPr>
      <w:spacing w:before="50" w:after="50"/>
      <w:outlineLvl w:val="3"/>
    </w:pPr>
  </w:style>
  <w:style w:type="paragraph" w:customStyle="1" w:styleId="19">
    <w:name w:val="三级条标题"/>
    <w:basedOn w:val="18"/>
    <w:next w:val="14"/>
    <w:qFormat/>
    <w:uiPriority w:val="0"/>
    <w:pPr>
      <w:numPr>
        <w:ilvl w:val="3"/>
      </w:numPr>
      <w:outlineLvl w:val="4"/>
    </w:pPr>
  </w:style>
  <w:style w:type="character" w:customStyle="1" w:styleId="20">
    <w:name w:val="段 Char"/>
    <w:link w:val="14"/>
    <w:qFormat/>
    <w:uiPriority w:val="0"/>
    <w:rPr>
      <w:rFonts w:ascii="宋体" w:hAnsi="Times New Roman" w:eastAsia="宋体" w:cs="Times New Roman"/>
      <w:sz w:val="21"/>
      <w:lang w:val="en-US" w:eastAsia="zh-CN" w:bidi="ar-SA"/>
    </w:rPr>
  </w:style>
  <w:style w:type="character" w:customStyle="1" w:styleId="21">
    <w:name w:val="二级条标题 Char"/>
    <w:link w:val="18"/>
    <w:qFormat/>
    <w:uiPriority w:val="0"/>
  </w:style>
  <w:style w:type="paragraph" w:customStyle="1" w:styleId="22">
    <w:name w:val="参考文献、索引标题"/>
    <w:basedOn w:val="13"/>
    <w:next w:val="1"/>
    <w:qFormat/>
    <w:uiPriority w:val="0"/>
    <w:pPr>
      <w:spacing w:after="200"/>
    </w:pPr>
    <w:rPr>
      <w:sz w:val="21"/>
    </w:rPr>
  </w:style>
  <w:style w:type="paragraph" w:customStyle="1" w:styleId="23">
    <w:name w:val="参考文献编号"/>
    <w:basedOn w:val="14"/>
    <w:qFormat/>
    <w:uiPriority w:val="0"/>
    <w:pPr>
      <w:numPr>
        <w:ilvl w:val="0"/>
        <w:numId w:val="2"/>
      </w:numPr>
      <w:ind w:firstLine="420"/>
    </w:pPr>
  </w:style>
  <w:style w:type="paragraph" w:customStyle="1" w:styleId="24">
    <w:name w:val="标准标志DB"/>
    <w:next w:val="1"/>
    <w:qFormat/>
    <w:uiPriority w:val="0"/>
    <w:pPr>
      <w:shd w:val="solid" w:color="FFFFFF" w:fill="FFFFFF"/>
      <w:spacing w:line="0" w:lineRule="atLeast"/>
      <w:jc w:val="right"/>
    </w:pPr>
    <w:rPr>
      <w:rFonts w:ascii="Times New Roman" w:hAnsi="Times New Roman" w:eastAsia="Times New Roman" w:cs="Times New Roman"/>
      <w:b/>
      <w:w w:val="110"/>
      <w:kern w:val="2"/>
      <w:sz w:val="96"/>
      <w:lang w:val="en-US" w:eastAsia="zh-CN" w:bidi="ar-SA"/>
    </w:rPr>
  </w:style>
  <w:style w:type="paragraph" w:customStyle="1" w:styleId="25">
    <w:name w:val="ICS"/>
    <w:basedOn w:val="26"/>
    <w:qFormat/>
    <w:uiPriority w:val="0"/>
    <w:pPr>
      <w:jc w:val="left"/>
    </w:pPr>
    <w:rPr>
      <w:rFonts w:ascii="黑体" w:eastAsia="黑体"/>
      <w:sz w:val="21"/>
    </w:rPr>
  </w:style>
  <w:style w:type="paragraph" w:customStyle="1" w:styleId="26">
    <w:name w:val="封面正文"/>
    <w:qFormat/>
    <w:uiPriority w:val="0"/>
    <w:pPr>
      <w:jc w:val="both"/>
    </w:pPr>
    <w:rPr>
      <w:rFonts w:ascii="Times New Roman" w:hAnsi="Times New Roman" w:eastAsia="宋体" w:cs="Times New Roman"/>
      <w:lang w:val="en-US" w:eastAsia="zh-CN" w:bidi="ar-SA"/>
    </w:rPr>
  </w:style>
  <w:style w:type="paragraph" w:customStyle="1" w:styleId="27">
    <w:name w:val="标准称谓DB"/>
    <w:next w:val="1"/>
    <w:qFormat/>
    <w:uiPriority w:val="0"/>
    <w:pPr>
      <w:widowControl w:val="0"/>
      <w:kinsoku w:val="0"/>
      <w:overflowPunct w:val="0"/>
      <w:autoSpaceDE w:val="0"/>
      <w:autoSpaceDN w:val="0"/>
      <w:spacing w:line="0" w:lineRule="atLeast"/>
      <w:jc w:val="distribute"/>
    </w:pPr>
    <w:rPr>
      <w:rFonts w:hint="eastAsia" w:ascii="黑体" w:hAnsi="黑体" w:eastAsia="黑体" w:cs="黑体"/>
      <w:b/>
      <w:bCs/>
      <w:w w:val="135"/>
      <w:sz w:val="52"/>
      <w:lang w:val="en-US" w:eastAsia="zh-CN" w:bidi="ar-SA"/>
    </w:rPr>
  </w:style>
  <w:style w:type="paragraph" w:customStyle="1" w:styleId="28">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9">
    <w:name w:val="封面标准代替信息"/>
    <w:basedOn w:val="30"/>
    <w:qFormat/>
    <w:uiPriority w:val="0"/>
    <w:pPr>
      <w:spacing w:before="0" w:line="360" w:lineRule="exact"/>
    </w:pPr>
    <w:rPr>
      <w:rFonts w:hAnsi="黑体"/>
      <w:sz w:val="21"/>
    </w:rPr>
  </w:style>
  <w:style w:type="paragraph" w:customStyle="1" w:styleId="30">
    <w:name w:val="封面标准号2"/>
    <w:basedOn w:val="28"/>
    <w:qFormat/>
    <w:uiPriority w:val="0"/>
    <w:pPr>
      <w:adjustRightInd w:val="0"/>
      <w:spacing w:before="357" w:line="280" w:lineRule="exact"/>
    </w:pPr>
  </w:style>
  <w:style w:type="paragraph" w:customStyle="1" w:styleId="31">
    <w:name w:val="发布日期"/>
    <w:qFormat/>
    <w:uiPriority w:val="0"/>
    <w:rPr>
      <w:rFonts w:ascii="黑体" w:hAnsi="黑体" w:eastAsia="黑体" w:cs="Times New Roman"/>
      <w:sz w:val="28"/>
      <w:lang w:val="en-US" w:eastAsia="zh-CN" w:bidi="ar-SA"/>
    </w:rPr>
  </w:style>
  <w:style w:type="paragraph" w:customStyle="1" w:styleId="3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3">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34">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35">
    <w:name w:val="发布DB"/>
    <w:basedOn w:val="36"/>
    <w:qFormat/>
    <w:uiPriority w:val="0"/>
    <w:pPr>
      <w:ind w:left="567"/>
    </w:pPr>
  </w:style>
  <w:style w:type="paragraph" w:customStyle="1" w:styleId="36">
    <w:name w:val="发布GB"/>
    <w:basedOn w:val="2"/>
    <w:qFormat/>
    <w:uiPriority w:val="0"/>
    <w:pPr>
      <w:spacing w:after="0" w:afterLines="-2147483648" w:afterAutospacing="0" w:line="280" w:lineRule="exact"/>
      <w:ind w:left="284"/>
    </w:pPr>
    <w:rPr>
      <w:rFonts w:ascii="黑体" w:hAnsi="Times New Roman" w:eastAsia="黑体" w:cs="Times New Roman"/>
      <w:kern w:val="3"/>
      <w:sz w:val="28"/>
    </w:rPr>
  </w:style>
  <w:style w:type="paragraph" w:customStyle="1" w:styleId="37">
    <w:name w:val="发布部门DB"/>
    <w:next w:val="1"/>
    <w:qFormat/>
    <w:uiPriority w:val="0"/>
    <w:pPr>
      <w:spacing w:line="360" w:lineRule="exact"/>
      <w:jc w:val="center"/>
    </w:pPr>
    <w:rPr>
      <w:rFonts w:hint="eastAsia" w:ascii="宋体" w:hAnsi="宋体" w:eastAsia="宋体" w:cs="宋体"/>
      <w:b/>
      <w:sz w:val="36"/>
      <w:lang w:val="en-US" w:eastAsia="zh-CN" w:bidi="ar-SA"/>
    </w:rPr>
  </w:style>
  <w:style w:type="paragraph" w:customStyle="1" w:styleId="38">
    <w:name w:val="实施日期"/>
    <w:basedOn w:val="31"/>
    <w:qFormat/>
    <w:uiPriority w:val="0"/>
    <w:pPr>
      <w:jc w:val="right"/>
    </w:pPr>
  </w:style>
  <w:style w:type="paragraph" w:customStyle="1" w:styleId="39">
    <w:name w:val="标准书眉一"/>
    <w:qFormat/>
    <w:uiPriority w:val="0"/>
    <w:pPr>
      <w:jc w:val="both"/>
    </w:pPr>
    <w:rPr>
      <w:rFonts w:ascii="Times New Roman" w:hAnsi="Times New Roman" w:eastAsia="宋体" w:cs="Times New Roman"/>
      <w:lang w:val="en-US" w:eastAsia="zh-CN" w:bidi="ar-SA"/>
    </w:rPr>
  </w:style>
  <w:style w:type="paragraph" w:customStyle="1" w:styleId="4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
    <w:name w:val="标准书眉_奇数页"/>
    <w:next w:val="1"/>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10461</Words>
  <Characters>11668</Characters>
  <Lines>0</Lines>
  <Paragraphs>0</Paragraphs>
  <TotalTime>70</TotalTime>
  <ScaleCrop>false</ScaleCrop>
  <LinksUpToDate>false</LinksUpToDate>
  <CharactersWithSpaces>12089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2025-01-09T16:17:00Z</dcterms:created>
  <dc:creator>孙鑫</dc:creator>
  <cp:lastModifiedBy>雷仙金</cp:lastModifiedBy>
  <dcterms:modified xsi:type="dcterms:W3CDTF">2025-01-22T02:26:37Z</dcterms:modified>
  <dc:title>关于上报《残疾人综合（职业）康复服务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48437C7989394AD2AE3EE1B8981B8430</vt:lpwstr>
  </property>
</Properties>
</file>